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1CD2E" w14:textId="2C860947" w:rsidR="00EE5708" w:rsidRPr="00704CA0" w:rsidRDefault="00EE5708" w:rsidP="00EE5708">
      <w:pPr>
        <w:jc w:val="center"/>
        <w:rPr>
          <w:rFonts w:ascii="Times New Roman" w:eastAsia="ＭＳ 明朝" w:hAnsi="Times New Roman" w:cs="Times New Roman"/>
          <w:b/>
          <w:bCs/>
          <w:sz w:val="22"/>
          <w:szCs w:val="24"/>
        </w:rPr>
      </w:pPr>
      <w:r w:rsidRPr="00704CA0">
        <w:rPr>
          <w:rFonts w:ascii="Times New Roman" w:eastAsia="ＭＳ 明朝" w:hAnsi="Times New Roman" w:cs="Times New Roman"/>
          <w:b/>
          <w:bCs/>
          <w:sz w:val="22"/>
          <w:szCs w:val="24"/>
        </w:rPr>
        <w:t>PpL1</w:t>
      </w:r>
      <w:r w:rsidR="009B0553">
        <w:rPr>
          <w:rFonts w:ascii="Times New Roman" w:eastAsia="ＭＳ 明朝" w:hAnsi="Times New Roman" w:cs="Times New Roman" w:hint="eastAsia"/>
          <w:b/>
          <w:bCs/>
          <w:sz w:val="22"/>
          <w:szCs w:val="24"/>
        </w:rPr>
        <w:t>と</w:t>
      </w:r>
      <w:r w:rsidR="00F26936">
        <w:rPr>
          <w:rFonts w:ascii="Times New Roman" w:eastAsia="ＭＳ 明朝" w:hAnsi="Times New Roman" w:cs="Times New Roman" w:hint="eastAsia"/>
          <w:b/>
          <w:bCs/>
          <w:sz w:val="22"/>
          <w:szCs w:val="24"/>
        </w:rPr>
        <w:t>PpLC3</w:t>
      </w:r>
      <w:r w:rsidR="00F26936">
        <w:rPr>
          <w:rFonts w:ascii="Times New Roman" w:eastAsia="ＭＳ 明朝" w:hAnsi="Times New Roman" w:cs="Times New Roman" w:hint="eastAsia"/>
          <w:b/>
          <w:bCs/>
          <w:sz w:val="22"/>
          <w:szCs w:val="24"/>
        </w:rPr>
        <w:t>の発現</w:t>
      </w:r>
      <w:r w:rsidR="00B30516">
        <w:rPr>
          <w:rFonts w:ascii="Times New Roman" w:eastAsia="ＭＳ 明朝" w:hAnsi="Times New Roman" w:cs="Times New Roman" w:hint="eastAsia"/>
          <w:b/>
          <w:bCs/>
          <w:sz w:val="22"/>
          <w:szCs w:val="24"/>
        </w:rPr>
        <w:t>特性</w:t>
      </w:r>
      <w:r w:rsidR="00F26936">
        <w:rPr>
          <w:rFonts w:ascii="Times New Roman" w:eastAsia="ＭＳ 明朝" w:hAnsi="Times New Roman" w:cs="Times New Roman" w:hint="eastAsia"/>
          <w:b/>
          <w:bCs/>
          <w:sz w:val="22"/>
          <w:szCs w:val="24"/>
        </w:rPr>
        <w:t>、生産濃度、抗体結合活性の比較</w:t>
      </w:r>
    </w:p>
    <w:p w14:paraId="46B949FB" w14:textId="30D7C15F" w:rsidR="00EE5708" w:rsidRDefault="00EE5708" w:rsidP="00EE5708">
      <w:pPr>
        <w:jc w:val="left"/>
        <w:rPr>
          <w:rFonts w:ascii="Times New Roman" w:eastAsia="ＭＳ 明朝" w:hAnsi="Times New Roman" w:cs="Times New Roman"/>
        </w:rPr>
      </w:pPr>
    </w:p>
    <w:p w14:paraId="602215AD" w14:textId="0557406C" w:rsidR="00024C0B" w:rsidRPr="00024C0B" w:rsidRDefault="00024C0B" w:rsidP="00EE5708">
      <w:pPr>
        <w:jc w:val="left"/>
        <w:rPr>
          <w:rFonts w:ascii="ＭＳ 明朝" w:eastAsia="ＭＳ 明朝" w:hAnsi="ＭＳ 明朝" w:cs="Times New Roman"/>
          <w:b/>
          <w:bCs/>
        </w:rPr>
      </w:pPr>
      <w:r w:rsidRPr="00237F17">
        <w:rPr>
          <w:rFonts w:ascii="ＭＳ 明朝" w:eastAsia="ＭＳ 明朝" w:hAnsi="ＭＳ 明朝" w:cs="Times New Roman"/>
          <w:b/>
          <w:bCs/>
        </w:rPr>
        <w:t>&lt;</w:t>
      </w:r>
      <w:r w:rsidRPr="00237F17">
        <w:rPr>
          <w:rFonts w:ascii="ＭＳ 明朝" w:eastAsia="ＭＳ 明朝" w:hAnsi="ＭＳ 明朝" w:cs="Times New Roman" w:hint="eastAsia"/>
          <w:b/>
          <w:bCs/>
        </w:rPr>
        <w:t>アミノ酸配列&gt;</w:t>
      </w:r>
    </w:p>
    <w:p w14:paraId="314D8741" w14:textId="02607956" w:rsidR="00EE5708" w:rsidRPr="00E61FFC" w:rsidRDefault="00EE5708" w:rsidP="00EE5708">
      <w:pPr>
        <w:jc w:val="left"/>
        <w:rPr>
          <w:rFonts w:ascii="Times New Roman" w:eastAsia="ＭＳ 明朝" w:hAnsi="Times New Roman" w:cs="Times New Roman"/>
        </w:rPr>
      </w:pPr>
      <w:r w:rsidRPr="00E61FFC">
        <w:rPr>
          <w:rFonts w:ascii="Times New Roman" w:eastAsia="ＭＳ 明朝" w:hAnsi="Times New Roman" w:cs="Times New Roman"/>
        </w:rPr>
        <w:t>■</w:t>
      </w:r>
      <w:r w:rsidRPr="00E61FFC">
        <w:rPr>
          <w:rFonts w:ascii="Times New Roman" w:eastAsia="ＭＳ 明朝" w:hAnsi="Times New Roman" w:cs="Times New Roman"/>
        </w:rPr>
        <w:t>シングルドメイン</w:t>
      </w:r>
      <w:r w:rsidRPr="00E61FFC">
        <w:rPr>
          <w:rFonts w:ascii="Times New Roman" w:eastAsia="ＭＳ 明朝" w:hAnsi="Times New Roman" w:cs="Times New Roman"/>
        </w:rPr>
        <w:t xml:space="preserve"> Protein L 1(</w:t>
      </w:r>
      <w:r w:rsidRPr="00E61FFC">
        <w:rPr>
          <w:rFonts w:ascii="Times New Roman" w:eastAsia="ＭＳ 明朝" w:hAnsi="Times New Roman" w:cs="Times New Roman"/>
        </w:rPr>
        <w:t>以下</w:t>
      </w:r>
      <w:r w:rsidRPr="00E61FFC">
        <w:rPr>
          <w:rFonts w:ascii="Times New Roman" w:eastAsia="ＭＳ 明朝" w:hAnsi="Times New Roman" w:cs="Times New Roman"/>
        </w:rPr>
        <w:t>PpL1)</w:t>
      </w:r>
      <w:r w:rsidRPr="00EE5708">
        <w:rPr>
          <w:rFonts w:ascii="Times New Roman" w:eastAsia="ＭＳ 明朝" w:hAnsi="Times New Roman" w:cs="Times New Roman"/>
          <w:vertAlign w:val="superscript"/>
        </w:rPr>
        <w:t xml:space="preserve">(1) </w:t>
      </w:r>
      <w:r w:rsidRPr="00E61FFC">
        <w:rPr>
          <w:rFonts w:ascii="Times New Roman" w:eastAsia="ＭＳ 明朝" w:hAnsi="Times New Roman" w:cs="Times New Roman"/>
        </w:rPr>
        <w:t>M</w:t>
      </w:r>
      <w:r w:rsidRPr="00E61FFC">
        <w:rPr>
          <w:rFonts w:ascii="Times New Roman" w:eastAsia="ＭＳ 明朝" w:hAnsi="Times New Roman" w:cs="Times New Roman"/>
          <w:highlight w:val="magenta"/>
        </w:rPr>
        <w:t>EQKLISEEDL</w:t>
      </w:r>
      <w:r w:rsidRPr="00E61FFC">
        <w:rPr>
          <w:rFonts w:ascii="Times New Roman" w:eastAsia="ＭＳ 明朝" w:hAnsi="Times New Roman" w:cs="Times New Roman"/>
        </w:rPr>
        <w:t>NIKFAGKETPETPEEPKEEVTIKVNLIFADGKIQTAEFKGTFEEATAEAYRYADLL AKVNGEYTADLEDGGNHMNIKFAGK</w:t>
      </w:r>
    </w:p>
    <w:p w14:paraId="064A865C" w14:textId="77777777" w:rsidR="00EE5708" w:rsidRDefault="00EE5708" w:rsidP="00EE5708">
      <w:pPr>
        <w:jc w:val="left"/>
        <w:rPr>
          <w:rFonts w:ascii="Times New Roman" w:eastAsia="ＭＳ 明朝" w:hAnsi="Times New Roman" w:cs="Times New Roman"/>
        </w:rPr>
      </w:pPr>
      <w:r w:rsidRPr="00E61FFC">
        <w:rPr>
          <w:rFonts w:ascii="Times New Roman" w:eastAsia="ＭＳ 明朝" w:hAnsi="Times New Roman" w:cs="Times New Roman"/>
        </w:rPr>
        <w:t>Mw: 10271, pI: 4.54, Abs 0.1% (=1 g/l): 0.435</w:t>
      </w:r>
    </w:p>
    <w:p w14:paraId="5823EB7D" w14:textId="77777777" w:rsidR="003E294C" w:rsidRDefault="003E294C" w:rsidP="00EE5708">
      <w:pPr>
        <w:jc w:val="left"/>
        <w:rPr>
          <w:rFonts w:ascii="Times New Roman" w:eastAsia="ＭＳ 明朝" w:hAnsi="Times New Roman" w:cs="Times New Roman"/>
        </w:rPr>
      </w:pPr>
    </w:p>
    <w:p w14:paraId="77F3A495" w14:textId="77777777" w:rsidR="00C00620" w:rsidRDefault="00C00620" w:rsidP="00EE5708">
      <w:pPr>
        <w:jc w:val="left"/>
      </w:pPr>
      <w:r>
        <w:t xml:space="preserve">■シングルドメイン Protein L C3(以下 PpLC3)(2) MEQKLISEEDLGKEKTPEEPKEEVTIKANLIYADGKTQTAEFKGTFEEATAEAYRYADLLAKE NGK YTVDVADKGYTLNIKFAG </w:t>
      </w:r>
    </w:p>
    <w:p w14:paraId="1C0F615C" w14:textId="77777777" w:rsidR="00C00620" w:rsidRDefault="00C00620" w:rsidP="00EE5708">
      <w:pPr>
        <w:jc w:val="left"/>
      </w:pPr>
      <w:r>
        <w:t xml:space="preserve">Mw: 9397, pI: 4.66, Abs 0.1% (=1 g/l): 0.793 </w:t>
      </w:r>
    </w:p>
    <w:p w14:paraId="598BA039" w14:textId="58FDCF87" w:rsidR="003E294C" w:rsidRDefault="00C00620" w:rsidP="00EE5708">
      <w:pPr>
        <w:jc w:val="left"/>
        <w:rPr>
          <w:rFonts w:ascii="Times New Roman" w:eastAsia="ＭＳ 明朝" w:hAnsi="Times New Roman" w:cs="Times New Roman"/>
        </w:rPr>
      </w:pPr>
      <w:r w:rsidRPr="00C00620">
        <w:rPr>
          <w:highlight w:val="magenta"/>
        </w:rPr>
        <w:t>Myc-tag</w:t>
      </w:r>
    </w:p>
    <w:p w14:paraId="352078BF" w14:textId="77777777" w:rsidR="003E294C" w:rsidRPr="00E61FFC" w:rsidRDefault="003E294C" w:rsidP="00EE5708">
      <w:pPr>
        <w:jc w:val="left"/>
        <w:rPr>
          <w:rFonts w:ascii="Times New Roman" w:eastAsia="ＭＳ 明朝" w:hAnsi="Times New Roman" w:cs="Times New Roman"/>
        </w:rPr>
      </w:pPr>
    </w:p>
    <w:p w14:paraId="7E639267" w14:textId="1DFF9A30" w:rsidR="00EE5708" w:rsidRPr="00EE5708" w:rsidRDefault="00EE5708" w:rsidP="00EE5708">
      <w:pPr>
        <w:pStyle w:val="a3"/>
        <w:numPr>
          <w:ilvl w:val="0"/>
          <w:numId w:val="1"/>
        </w:numPr>
        <w:ind w:leftChars="0"/>
        <w:jc w:val="left"/>
        <w:rPr>
          <w:rFonts w:ascii="Times New Roman" w:eastAsia="ＭＳ 明朝" w:hAnsi="Times New Roman" w:cs="Times New Roman"/>
        </w:rPr>
      </w:pPr>
      <w:r>
        <w:t xml:space="preserve">Stephan P. Bottomley, </w:t>
      </w:r>
      <w:r w:rsidRPr="00745121">
        <w:rPr>
          <w:i/>
          <w:iCs/>
        </w:rPr>
        <w:t>et al.</w:t>
      </w:r>
      <w:r>
        <w:t xml:space="preserve">, Cloning, expression and purification of PpL-1, </w:t>
      </w:r>
      <w:r w:rsidRPr="00BA0909">
        <w:t>a kappa-chain binding protein, based upon protein L from Peptostreptococcus magnus</w:t>
      </w:r>
      <w:r>
        <w:t>, Bioseparation</w:t>
      </w:r>
      <w:r>
        <w:rPr>
          <w:rFonts w:hint="eastAsia"/>
        </w:rPr>
        <w:t>,</w:t>
      </w:r>
      <w:r>
        <w:t xml:space="preserve"> </w:t>
      </w:r>
      <w:r w:rsidRPr="00745121">
        <w:rPr>
          <w:b/>
          <w:bCs/>
        </w:rPr>
        <w:t>5(6)</w:t>
      </w:r>
      <w:r>
        <w:t>, pp. 359-367, (1995)</w:t>
      </w:r>
    </w:p>
    <w:p w14:paraId="789255C6" w14:textId="77777777" w:rsidR="00024C0B" w:rsidRDefault="00024C0B" w:rsidP="00C443A9">
      <w:pPr>
        <w:pStyle w:val="a3"/>
        <w:numPr>
          <w:ilvl w:val="0"/>
          <w:numId w:val="1"/>
        </w:numPr>
        <w:ind w:leftChars="0"/>
        <w:jc w:val="left"/>
        <w:rPr>
          <w:rFonts w:ascii="Times New Roman" w:eastAsia="ＭＳ 明朝" w:hAnsi="Times New Roman" w:cs="Times New Roman"/>
        </w:rPr>
      </w:pPr>
      <w:r w:rsidRPr="00024C0B">
        <w:rPr>
          <w:rFonts w:ascii="Times New Roman" w:eastAsia="ＭＳ 明朝" w:hAnsi="Times New Roman" w:cs="Times New Roman"/>
        </w:rPr>
        <w:t>GenBank: AAA25612.1(NCBI)</w:t>
      </w:r>
      <w:r w:rsidRPr="00024C0B">
        <w:rPr>
          <w:rFonts w:ascii="Times New Roman" w:eastAsia="ＭＳ 明朝" w:hAnsi="Times New Roman" w:cs="Times New Roman" w:hint="eastAsia"/>
        </w:rPr>
        <w:t>の</w:t>
      </w:r>
      <w:r w:rsidRPr="00024C0B">
        <w:rPr>
          <w:rFonts w:ascii="Times New Roman" w:eastAsia="ＭＳ 明朝" w:hAnsi="Times New Roman" w:cs="Times New Roman"/>
        </w:rPr>
        <w:t>C3</w:t>
      </w:r>
      <w:r w:rsidRPr="00024C0B">
        <w:rPr>
          <w:rFonts w:ascii="Times New Roman" w:eastAsia="ＭＳ 明朝" w:hAnsi="Times New Roman" w:cs="Times New Roman"/>
        </w:rPr>
        <w:t>ドメイン</w:t>
      </w:r>
      <w:r w:rsidRPr="00024C0B">
        <w:rPr>
          <w:rFonts w:ascii="Times New Roman" w:eastAsia="ＭＳ 明朝" w:hAnsi="Times New Roman" w:cs="Times New Roman" w:hint="eastAsia"/>
        </w:rPr>
        <w:t>(</w:t>
      </w:r>
      <w:r w:rsidRPr="00024C0B">
        <w:rPr>
          <w:rFonts w:ascii="Times New Roman" w:eastAsia="ＭＳ 明朝" w:hAnsi="Times New Roman" w:cs="Times New Roman"/>
        </w:rPr>
        <w:t>245~317</w:t>
      </w:r>
      <w:r w:rsidRPr="00024C0B">
        <w:rPr>
          <w:rFonts w:ascii="Times New Roman" w:eastAsia="ＭＳ 明朝" w:hAnsi="Times New Roman" w:cs="Times New Roman" w:hint="eastAsia"/>
        </w:rPr>
        <w:t>残基</w:t>
      </w:r>
      <w:r w:rsidRPr="00024C0B">
        <w:rPr>
          <w:rFonts w:ascii="Times New Roman" w:eastAsia="ＭＳ 明朝" w:hAnsi="Times New Roman" w:cs="Times New Roman"/>
        </w:rPr>
        <w:t>)</w:t>
      </w:r>
    </w:p>
    <w:p w14:paraId="75BDD2B1" w14:textId="640BA136" w:rsidR="00EE5708" w:rsidRDefault="00024C0B" w:rsidP="00024C0B">
      <w:pPr>
        <w:ind w:firstLineChars="200" w:firstLine="420"/>
        <w:jc w:val="left"/>
        <w:rPr>
          <w:rFonts w:ascii="Times New Roman" w:eastAsia="ＭＳ 明朝" w:hAnsi="Times New Roman" w:cs="Times New Roman"/>
        </w:rPr>
      </w:pPr>
      <w:r>
        <w:rPr>
          <w:rFonts w:ascii="Times New Roman" w:eastAsia="ＭＳ 明朝" w:hAnsi="Times New Roman" w:cs="Times New Roman" w:hint="eastAsia"/>
        </w:rPr>
        <w:t>&lt;</w:t>
      </w:r>
      <w:hyperlink r:id="rId7" w:history="1">
        <w:r w:rsidRPr="00021782">
          <w:rPr>
            <w:rStyle w:val="a4"/>
            <w:rFonts w:ascii="Times New Roman" w:eastAsia="ＭＳ 明朝" w:hAnsi="Times New Roman" w:cs="Times New Roman"/>
          </w:rPr>
          <w:t>https://www.ncbi.nlm.nih.gov/protein/AAA25612.1</w:t>
        </w:r>
      </w:hyperlink>
      <w:r>
        <w:rPr>
          <w:rFonts w:ascii="Times New Roman" w:eastAsia="ＭＳ 明朝" w:hAnsi="Times New Roman" w:cs="Times New Roman"/>
        </w:rPr>
        <w:t>&gt;</w:t>
      </w:r>
    </w:p>
    <w:p w14:paraId="14A1F68A" w14:textId="77777777" w:rsidR="00024C0B" w:rsidRDefault="00024C0B" w:rsidP="00EE5708">
      <w:pPr>
        <w:jc w:val="left"/>
        <w:rPr>
          <w:rFonts w:ascii="Times New Roman" w:eastAsia="ＭＳ 明朝" w:hAnsi="Times New Roman" w:cs="Times New Roman"/>
        </w:rPr>
      </w:pPr>
    </w:p>
    <w:p w14:paraId="5083713E" w14:textId="2CD93B8F" w:rsidR="002C028D" w:rsidRPr="002C028D" w:rsidRDefault="00EE5708" w:rsidP="002C028D">
      <w:pPr>
        <w:jc w:val="left"/>
        <w:rPr>
          <w:rFonts w:ascii="Times New Roman" w:eastAsia="ＭＳ 明朝" w:hAnsi="Times New Roman" w:cs="Times New Roman"/>
        </w:rPr>
      </w:pPr>
      <w:r w:rsidRPr="002D6E65">
        <w:rPr>
          <w:rFonts w:ascii="Times New Roman" w:eastAsia="ＭＳ 明朝" w:hAnsi="Times New Roman" w:cs="Times New Roman" w:hint="eastAsia"/>
          <w:b/>
          <w:bCs/>
        </w:rPr>
        <w:t>&lt;</w:t>
      </w:r>
      <w:r w:rsidRPr="002D6E65">
        <w:rPr>
          <w:rFonts w:ascii="Times New Roman" w:eastAsia="ＭＳ 明朝" w:hAnsi="Times New Roman" w:cs="Times New Roman" w:hint="eastAsia"/>
          <w:b/>
          <w:bCs/>
        </w:rPr>
        <w:t>実験操作</w:t>
      </w:r>
      <w:r w:rsidRPr="002D6E65">
        <w:rPr>
          <w:rFonts w:ascii="Times New Roman" w:eastAsia="ＭＳ 明朝" w:hAnsi="Times New Roman" w:cs="Times New Roman"/>
          <w:b/>
          <w:bCs/>
        </w:rPr>
        <w:t>&gt;</w:t>
      </w:r>
    </w:p>
    <w:p w14:paraId="432327ED" w14:textId="49B1B465" w:rsidR="00ED1A0D" w:rsidRPr="00ED1A0D" w:rsidRDefault="00ED1A0D" w:rsidP="00ED1A0D">
      <w:pPr>
        <w:pStyle w:val="a3"/>
        <w:numPr>
          <w:ilvl w:val="0"/>
          <w:numId w:val="5"/>
        </w:numPr>
        <w:ind w:leftChars="0"/>
        <w:jc w:val="left"/>
        <w:rPr>
          <w:rFonts w:ascii="Times New Roman" w:eastAsia="ＭＳ 明朝" w:hAnsi="Times New Roman" w:cs="Times New Roman"/>
          <w:b/>
          <w:bCs/>
        </w:rPr>
      </w:pPr>
      <w:r>
        <w:rPr>
          <w:rFonts w:ascii="Times New Roman" w:eastAsia="ＭＳ 明朝" w:hAnsi="Times New Roman" w:cs="Times New Roman" w:hint="eastAsia"/>
          <w:b/>
          <w:bCs/>
        </w:rPr>
        <w:t>P</w:t>
      </w:r>
      <w:r>
        <w:rPr>
          <w:rFonts w:ascii="Times New Roman" w:eastAsia="ＭＳ 明朝" w:hAnsi="Times New Roman" w:cs="Times New Roman"/>
          <w:b/>
          <w:bCs/>
        </w:rPr>
        <w:t>pL1</w:t>
      </w:r>
      <w:r>
        <w:rPr>
          <w:rFonts w:ascii="Times New Roman" w:eastAsia="ＭＳ 明朝" w:hAnsi="Times New Roman" w:cs="Times New Roman" w:hint="eastAsia"/>
          <w:b/>
          <w:bCs/>
        </w:rPr>
        <w:t>及び</w:t>
      </w:r>
      <w:r>
        <w:rPr>
          <w:rFonts w:ascii="Times New Roman" w:eastAsia="ＭＳ 明朝" w:hAnsi="Times New Roman" w:cs="Times New Roman" w:hint="eastAsia"/>
          <w:b/>
          <w:bCs/>
        </w:rPr>
        <w:t>P</w:t>
      </w:r>
      <w:r>
        <w:rPr>
          <w:rFonts w:ascii="Times New Roman" w:eastAsia="ＭＳ 明朝" w:hAnsi="Times New Roman" w:cs="Times New Roman"/>
          <w:b/>
          <w:bCs/>
        </w:rPr>
        <w:t>pLC3</w:t>
      </w:r>
      <w:r>
        <w:rPr>
          <w:rFonts w:ascii="Times New Roman" w:eastAsia="ＭＳ 明朝" w:hAnsi="Times New Roman" w:cs="Times New Roman" w:hint="eastAsia"/>
          <w:b/>
          <w:bCs/>
        </w:rPr>
        <w:t>の発現量比較</w:t>
      </w:r>
    </w:p>
    <w:p w14:paraId="43B84311" w14:textId="6D7BD83A" w:rsidR="00024C0B" w:rsidRPr="00ED1A0D" w:rsidRDefault="00024C0B" w:rsidP="00024C0B">
      <w:pPr>
        <w:jc w:val="left"/>
        <w:rPr>
          <w:rFonts w:ascii="Times New Roman" w:eastAsia="ＭＳ 明朝" w:hAnsi="Times New Roman" w:cs="Times New Roman"/>
        </w:rPr>
      </w:pPr>
      <w:r w:rsidRPr="00ED1A0D">
        <w:rPr>
          <w:rFonts w:ascii="Times New Roman" w:eastAsia="ＭＳ 明朝" w:hAnsi="Times New Roman" w:cs="Times New Roman"/>
        </w:rPr>
        <w:t>[</w:t>
      </w:r>
      <w:r w:rsidRPr="00ED1A0D">
        <w:rPr>
          <w:rFonts w:ascii="Times New Roman" w:eastAsia="ＭＳ 明朝" w:hAnsi="Times New Roman" w:cs="Times New Roman"/>
        </w:rPr>
        <w:t>寒天培養</w:t>
      </w:r>
      <w:r w:rsidRPr="00ED1A0D">
        <w:rPr>
          <w:rFonts w:ascii="Times New Roman" w:eastAsia="ＭＳ 明朝" w:hAnsi="Times New Roman" w:cs="Times New Roman"/>
        </w:rPr>
        <w:t>]</w:t>
      </w:r>
    </w:p>
    <w:p w14:paraId="0EF1BE11" w14:textId="1B18855E" w:rsidR="00024C0B" w:rsidRPr="00A7351C" w:rsidRDefault="00024C0B" w:rsidP="00024C0B">
      <w:pPr>
        <w:ind w:left="210" w:hangingChars="100" w:hanging="210"/>
        <w:jc w:val="left"/>
        <w:rPr>
          <w:rFonts w:ascii="Times New Roman" w:eastAsia="ＭＳ 明朝" w:hAnsi="Times New Roman" w:cs="Times New Roman"/>
        </w:rPr>
      </w:pPr>
      <w:r w:rsidRPr="00A7351C">
        <w:rPr>
          <w:rFonts w:ascii="Times New Roman" w:eastAsia="ＭＳ 明朝" w:hAnsi="Times New Roman" w:cs="Times New Roman"/>
        </w:rPr>
        <w:t xml:space="preserve">(1) Rosetta2(DE3) Premium Competent Cell 50 μL </w:t>
      </w:r>
      <w:r w:rsidRPr="00A7351C">
        <w:rPr>
          <w:rFonts w:ascii="Times New Roman" w:eastAsia="ＭＳ 明朝" w:hAnsi="Times New Roman" w:cs="Times New Roman"/>
        </w:rPr>
        <w:t>を氷中で融解し、</w:t>
      </w:r>
      <w:r>
        <w:rPr>
          <w:rFonts w:ascii="Times New Roman" w:eastAsia="ＭＳ 明朝" w:hAnsi="Times New Roman" w:cs="Times New Roman" w:hint="eastAsia"/>
        </w:rPr>
        <w:t>P</w:t>
      </w:r>
      <w:r>
        <w:rPr>
          <w:rFonts w:ascii="Times New Roman" w:eastAsia="ＭＳ 明朝" w:hAnsi="Times New Roman" w:cs="Times New Roman"/>
        </w:rPr>
        <w:t xml:space="preserve">pL1, </w:t>
      </w:r>
      <w:r w:rsidR="00B027D5">
        <w:rPr>
          <w:rFonts w:ascii="Times New Roman" w:eastAsia="ＭＳ 明朝" w:hAnsi="Times New Roman" w:cs="Times New Roman" w:hint="eastAsia"/>
        </w:rPr>
        <w:t>PpLC3</w:t>
      </w:r>
      <w:r>
        <w:rPr>
          <w:rFonts w:ascii="Times New Roman" w:eastAsia="ＭＳ 明朝" w:hAnsi="Times New Roman" w:cs="Times New Roman" w:hint="eastAsia"/>
        </w:rPr>
        <w:t>の</w:t>
      </w:r>
      <w:r w:rsidRPr="00A7351C">
        <w:rPr>
          <w:rFonts w:ascii="Times New Roman" w:eastAsia="ＭＳ 明朝" w:hAnsi="Times New Roman" w:cs="Times New Roman"/>
        </w:rPr>
        <w:t>ベクター溶液</w:t>
      </w:r>
      <w:r w:rsidRPr="00A7351C">
        <w:rPr>
          <w:rFonts w:ascii="Times New Roman" w:eastAsia="ＭＳ 明朝" w:hAnsi="Times New Roman" w:cs="Times New Roman"/>
        </w:rPr>
        <w:t>1 μL</w:t>
      </w:r>
      <w:r w:rsidRPr="00A7351C">
        <w:rPr>
          <w:rFonts w:ascii="Times New Roman" w:eastAsia="ＭＳ 明朝" w:hAnsi="Times New Roman" w:cs="Times New Roman"/>
        </w:rPr>
        <w:t>を添加し、氷中で</w:t>
      </w:r>
      <w:r w:rsidRPr="00A7351C">
        <w:rPr>
          <w:rFonts w:ascii="Times New Roman" w:eastAsia="ＭＳ 明朝" w:hAnsi="Times New Roman" w:cs="Times New Roman"/>
        </w:rPr>
        <w:t>15 min</w:t>
      </w:r>
      <w:r w:rsidRPr="00A7351C">
        <w:rPr>
          <w:rFonts w:ascii="Times New Roman" w:eastAsia="ＭＳ 明朝" w:hAnsi="Times New Roman" w:cs="Times New Roman"/>
        </w:rPr>
        <w:t>インキュベートした。</w:t>
      </w:r>
    </w:p>
    <w:p w14:paraId="6B155250" w14:textId="77777777" w:rsidR="00024C0B" w:rsidRPr="00A7351C" w:rsidRDefault="00024C0B" w:rsidP="00024C0B">
      <w:pPr>
        <w:ind w:left="210" w:hangingChars="100" w:hanging="210"/>
        <w:jc w:val="left"/>
        <w:rPr>
          <w:rFonts w:ascii="Times New Roman" w:eastAsia="ＭＳ 明朝" w:hAnsi="Times New Roman" w:cs="Times New Roman"/>
        </w:rPr>
      </w:pPr>
      <w:r w:rsidRPr="00A7351C">
        <w:rPr>
          <w:rFonts w:ascii="Times New Roman" w:eastAsia="ＭＳ 明朝" w:hAnsi="Times New Roman" w:cs="Times New Roman"/>
        </w:rPr>
        <w:t xml:space="preserve">(2) </w:t>
      </w:r>
      <w:r w:rsidRPr="00A7351C">
        <w:rPr>
          <w:rFonts w:ascii="Times New Roman" w:eastAsia="ＭＳ 明朝" w:hAnsi="Times New Roman" w:cs="Times New Roman"/>
        </w:rPr>
        <w:t>ブロックインキュベーターを用いて、</w:t>
      </w:r>
      <w:r w:rsidRPr="00A7351C">
        <w:rPr>
          <w:rFonts w:ascii="Times New Roman" w:eastAsia="ＭＳ 明朝" w:hAnsi="Times New Roman" w:cs="Times New Roman"/>
        </w:rPr>
        <w:t>(1)</w:t>
      </w:r>
      <w:r w:rsidRPr="00A7351C">
        <w:rPr>
          <w:rFonts w:ascii="Times New Roman" w:eastAsia="ＭＳ 明朝" w:hAnsi="Times New Roman" w:cs="Times New Roman"/>
        </w:rPr>
        <w:t>の溶液を</w:t>
      </w:r>
      <w:r w:rsidRPr="00A7351C">
        <w:rPr>
          <w:rFonts w:ascii="Times New Roman" w:eastAsia="ＭＳ 明朝" w:hAnsi="Times New Roman" w:cs="Times New Roman"/>
        </w:rPr>
        <w:t>42 °C, 45 sec</w:t>
      </w:r>
      <w:r w:rsidRPr="00A7351C">
        <w:rPr>
          <w:rFonts w:ascii="Times New Roman" w:eastAsia="ＭＳ 明朝" w:hAnsi="Times New Roman" w:cs="Times New Roman"/>
        </w:rPr>
        <w:t>でヒートショックし直ちに氷冷した。</w:t>
      </w:r>
    </w:p>
    <w:p w14:paraId="2C03B37C" w14:textId="77777777" w:rsidR="00024C0B" w:rsidRPr="00A7351C" w:rsidRDefault="00024C0B" w:rsidP="00024C0B">
      <w:pPr>
        <w:ind w:left="210" w:hangingChars="100" w:hanging="210"/>
        <w:jc w:val="left"/>
        <w:rPr>
          <w:rFonts w:ascii="Times New Roman" w:eastAsia="ＭＳ 明朝" w:hAnsi="Times New Roman" w:cs="Times New Roman"/>
        </w:rPr>
      </w:pPr>
      <w:r w:rsidRPr="00A7351C">
        <w:rPr>
          <w:rFonts w:ascii="Times New Roman" w:eastAsia="ＭＳ 明朝" w:hAnsi="Times New Roman" w:cs="Times New Roman"/>
        </w:rPr>
        <w:t>(3) (2)</w:t>
      </w:r>
      <w:r w:rsidRPr="00A7351C">
        <w:rPr>
          <w:rFonts w:ascii="Times New Roman" w:eastAsia="ＭＳ 明朝" w:hAnsi="Times New Roman" w:cs="Times New Roman"/>
        </w:rPr>
        <w:t>の溶液を</w:t>
      </w:r>
      <w:r w:rsidRPr="00A7351C">
        <w:rPr>
          <w:rFonts w:ascii="Times New Roman" w:eastAsia="ＭＳ 明朝" w:hAnsi="Times New Roman" w:cs="Times New Roman"/>
        </w:rPr>
        <w:t>LB</w:t>
      </w:r>
      <w:r w:rsidRPr="00A7351C">
        <w:rPr>
          <w:rFonts w:ascii="Times New Roman" w:eastAsia="ＭＳ 明朝" w:hAnsi="Times New Roman" w:cs="Times New Roman"/>
        </w:rPr>
        <w:t>寒天培地</w:t>
      </w:r>
      <w:r w:rsidRPr="00A7351C">
        <w:rPr>
          <w:rFonts w:ascii="Times New Roman" w:eastAsia="ＭＳ 明朝" w:hAnsi="Times New Roman" w:cs="Times New Roman"/>
        </w:rPr>
        <w:t>(Amp:</w:t>
      </w:r>
      <w:r w:rsidRPr="00A7351C">
        <w:rPr>
          <w:rFonts w:ascii="Times New Roman" w:eastAsia="ＭＳ 明朝" w:hAnsi="Times New Roman" w:cs="Times New Roman"/>
        </w:rPr>
        <w:t>終濃度</w:t>
      </w:r>
      <w:r w:rsidRPr="00A7351C">
        <w:rPr>
          <w:rFonts w:ascii="Times New Roman" w:eastAsia="ＭＳ 明朝" w:hAnsi="Times New Roman" w:cs="Times New Roman"/>
        </w:rPr>
        <w:t>50 μg/mL</w:t>
      </w:r>
      <w:r w:rsidRPr="00A7351C">
        <w:rPr>
          <w:rFonts w:ascii="Times New Roman" w:eastAsia="ＭＳ 明朝" w:hAnsi="Times New Roman" w:cs="Times New Roman"/>
        </w:rPr>
        <w:t>、</w:t>
      </w:r>
      <w:r w:rsidRPr="00A7351C">
        <w:rPr>
          <w:rFonts w:ascii="Times New Roman" w:eastAsia="ＭＳ 明朝" w:hAnsi="Times New Roman" w:cs="Times New Roman"/>
        </w:rPr>
        <w:t>Cm:</w:t>
      </w:r>
      <w:r w:rsidRPr="00A7351C">
        <w:rPr>
          <w:rFonts w:ascii="Times New Roman" w:eastAsia="ＭＳ 明朝" w:hAnsi="Times New Roman" w:cs="Times New Roman"/>
        </w:rPr>
        <w:t>終濃度</w:t>
      </w:r>
      <w:r w:rsidRPr="00A7351C">
        <w:rPr>
          <w:rFonts w:ascii="Times New Roman" w:eastAsia="ＭＳ 明朝" w:hAnsi="Times New Roman" w:cs="Times New Roman"/>
        </w:rPr>
        <w:t>50 μg/mL)</w:t>
      </w:r>
      <w:r w:rsidRPr="00A7351C">
        <w:rPr>
          <w:rFonts w:ascii="Times New Roman" w:eastAsia="ＭＳ 明朝" w:hAnsi="Times New Roman" w:cs="Times New Roman"/>
        </w:rPr>
        <w:t>上にプレーティングし、</w:t>
      </w:r>
      <w:r w:rsidRPr="00A7351C">
        <w:rPr>
          <w:rFonts w:ascii="Times New Roman" w:eastAsia="ＭＳ 明朝" w:hAnsi="Times New Roman" w:cs="Times New Roman"/>
        </w:rPr>
        <w:t>37 °C</w:t>
      </w:r>
      <w:r w:rsidRPr="00A7351C">
        <w:rPr>
          <w:rFonts w:ascii="Times New Roman" w:eastAsia="ＭＳ 明朝" w:hAnsi="Times New Roman" w:cs="Times New Roman"/>
        </w:rPr>
        <w:t>で一晩培養した。</w:t>
      </w:r>
    </w:p>
    <w:p w14:paraId="25096F98" w14:textId="77777777" w:rsidR="00024C0B" w:rsidRPr="00A7351C" w:rsidRDefault="00024C0B" w:rsidP="00024C0B">
      <w:pPr>
        <w:jc w:val="left"/>
        <w:rPr>
          <w:rFonts w:ascii="Times New Roman" w:eastAsia="ＭＳ 明朝" w:hAnsi="Times New Roman" w:cs="Times New Roman"/>
        </w:rPr>
      </w:pPr>
    </w:p>
    <w:p w14:paraId="760AE1FF" w14:textId="77777777" w:rsidR="00024C0B" w:rsidRPr="00ED1A0D" w:rsidRDefault="00024C0B" w:rsidP="00024C0B">
      <w:pPr>
        <w:jc w:val="left"/>
        <w:rPr>
          <w:rFonts w:ascii="Times New Roman" w:eastAsia="ＭＳ 明朝" w:hAnsi="Times New Roman" w:cs="Times New Roman"/>
        </w:rPr>
      </w:pPr>
      <w:r w:rsidRPr="00ED1A0D">
        <w:rPr>
          <w:rFonts w:ascii="Times New Roman" w:eastAsia="ＭＳ 明朝" w:hAnsi="Times New Roman" w:cs="Times New Roman"/>
        </w:rPr>
        <w:t>[</w:t>
      </w:r>
      <w:r w:rsidRPr="00ED1A0D">
        <w:rPr>
          <w:rFonts w:ascii="Times New Roman" w:eastAsia="ＭＳ 明朝" w:hAnsi="Times New Roman" w:cs="Times New Roman"/>
        </w:rPr>
        <w:t>前培養</w:t>
      </w:r>
      <w:r w:rsidRPr="00ED1A0D">
        <w:rPr>
          <w:rFonts w:ascii="Times New Roman" w:eastAsia="ＭＳ 明朝" w:hAnsi="Times New Roman" w:cs="Times New Roman"/>
        </w:rPr>
        <w:t>]</w:t>
      </w:r>
    </w:p>
    <w:p w14:paraId="1A8CF44B" w14:textId="77777777" w:rsidR="00024C0B" w:rsidRPr="00A7351C" w:rsidRDefault="00024C0B" w:rsidP="00024C0B">
      <w:pPr>
        <w:ind w:left="420" w:hangingChars="200" w:hanging="420"/>
        <w:jc w:val="left"/>
        <w:rPr>
          <w:rFonts w:ascii="Times New Roman" w:eastAsia="ＭＳ 明朝" w:hAnsi="Times New Roman" w:cs="Times New Roman"/>
        </w:rPr>
      </w:pPr>
      <w:r w:rsidRPr="00A7351C">
        <w:rPr>
          <w:rFonts w:ascii="Times New Roman" w:eastAsia="ＭＳ 明朝" w:hAnsi="Times New Roman" w:cs="Times New Roman"/>
        </w:rPr>
        <w:t>(1) 50 mL</w:t>
      </w:r>
      <w:r w:rsidRPr="00A7351C">
        <w:rPr>
          <w:rFonts w:ascii="Times New Roman" w:eastAsia="ＭＳ 明朝" w:hAnsi="Times New Roman" w:cs="Times New Roman"/>
        </w:rPr>
        <w:t>ファルコンチューブにオートクレーブ済み</w:t>
      </w:r>
      <w:r w:rsidRPr="00A7351C">
        <w:rPr>
          <w:rFonts w:ascii="Times New Roman" w:eastAsia="ＭＳ 明朝" w:hAnsi="Times New Roman" w:cs="Times New Roman"/>
        </w:rPr>
        <w:t xml:space="preserve">2×YT </w:t>
      </w:r>
      <w:r w:rsidRPr="00A7351C">
        <w:rPr>
          <w:rFonts w:ascii="Times New Roman" w:eastAsia="ＭＳ 明朝" w:hAnsi="Times New Roman" w:cs="Times New Roman"/>
        </w:rPr>
        <w:t>培地</w:t>
      </w:r>
      <w:r w:rsidRPr="00A7351C">
        <w:rPr>
          <w:rFonts w:ascii="Times New Roman" w:eastAsia="ＭＳ 明朝" w:hAnsi="Times New Roman" w:cs="Times New Roman"/>
        </w:rPr>
        <w:t xml:space="preserve">10mL(Amp: </w:t>
      </w:r>
      <w:r w:rsidRPr="00A7351C">
        <w:rPr>
          <w:rFonts w:ascii="Times New Roman" w:eastAsia="ＭＳ 明朝" w:hAnsi="Times New Roman" w:cs="Times New Roman"/>
        </w:rPr>
        <w:t>終濃度</w:t>
      </w:r>
      <w:r w:rsidRPr="00A7351C">
        <w:rPr>
          <w:rFonts w:ascii="Times New Roman" w:eastAsia="ＭＳ 明朝" w:hAnsi="Times New Roman" w:cs="Times New Roman"/>
        </w:rPr>
        <w:t xml:space="preserve">50 </w:t>
      </w:r>
    </w:p>
    <w:p w14:paraId="2C849014" w14:textId="77777777" w:rsidR="00024C0B" w:rsidRPr="00A7351C" w:rsidRDefault="00024C0B" w:rsidP="00024C0B">
      <w:pPr>
        <w:ind w:leftChars="100" w:left="420" w:hangingChars="100" w:hanging="210"/>
        <w:jc w:val="left"/>
        <w:rPr>
          <w:rFonts w:ascii="Times New Roman" w:eastAsia="ＭＳ 明朝" w:hAnsi="Times New Roman" w:cs="Times New Roman"/>
        </w:rPr>
      </w:pPr>
      <w:r w:rsidRPr="00A7351C">
        <w:rPr>
          <w:rFonts w:ascii="Times New Roman" w:eastAsia="ＭＳ 明朝" w:hAnsi="Times New Roman" w:cs="Times New Roman"/>
        </w:rPr>
        <w:t>μg/mL, Cm:</w:t>
      </w:r>
      <w:r>
        <w:rPr>
          <w:rFonts w:ascii="Times New Roman" w:eastAsia="ＭＳ 明朝" w:hAnsi="Times New Roman" w:cs="Times New Roman" w:hint="eastAsia"/>
        </w:rPr>
        <w:t xml:space="preserve"> </w:t>
      </w:r>
      <w:r w:rsidRPr="00A7351C">
        <w:rPr>
          <w:rFonts w:ascii="Times New Roman" w:eastAsia="ＭＳ 明朝" w:hAnsi="Times New Roman" w:cs="Times New Roman"/>
        </w:rPr>
        <w:t>終濃度</w:t>
      </w:r>
      <w:r w:rsidRPr="00A7351C">
        <w:rPr>
          <w:rFonts w:ascii="Times New Roman" w:eastAsia="ＭＳ 明朝" w:hAnsi="Times New Roman" w:cs="Times New Roman"/>
        </w:rPr>
        <w:t>34 μg/mL)</w:t>
      </w:r>
      <w:r w:rsidRPr="00A7351C">
        <w:rPr>
          <w:rFonts w:ascii="Times New Roman" w:eastAsia="ＭＳ 明朝" w:hAnsi="Times New Roman" w:cs="Times New Roman"/>
        </w:rPr>
        <w:t>を加えた。</w:t>
      </w:r>
    </w:p>
    <w:p w14:paraId="749816E5" w14:textId="77777777" w:rsidR="00024C0B" w:rsidRPr="00A7351C" w:rsidRDefault="00024C0B" w:rsidP="00024C0B">
      <w:pPr>
        <w:jc w:val="left"/>
        <w:rPr>
          <w:rFonts w:ascii="Times New Roman" w:eastAsia="ＭＳ 明朝" w:hAnsi="Times New Roman" w:cs="Times New Roman"/>
        </w:rPr>
      </w:pPr>
      <w:r w:rsidRPr="00A7351C">
        <w:rPr>
          <w:rFonts w:ascii="Times New Roman" w:eastAsia="ＭＳ 明朝" w:hAnsi="Times New Roman" w:cs="Times New Roman"/>
        </w:rPr>
        <w:t xml:space="preserve">(2) </w:t>
      </w:r>
      <w:r w:rsidRPr="00A7351C">
        <w:rPr>
          <w:rFonts w:ascii="Times New Roman" w:eastAsia="ＭＳ 明朝" w:hAnsi="Times New Roman" w:cs="Times New Roman"/>
        </w:rPr>
        <w:t>寒天プレート上のシングルコロニーを植菌し</w:t>
      </w:r>
      <w:r w:rsidRPr="00A7351C">
        <w:rPr>
          <w:rFonts w:ascii="Times New Roman" w:eastAsia="ＭＳ 明朝" w:hAnsi="Times New Roman" w:cs="Times New Roman"/>
        </w:rPr>
        <w:t>30 ℃, 200 rpm</w:t>
      </w:r>
      <w:r w:rsidRPr="00A7351C">
        <w:rPr>
          <w:rFonts w:ascii="Times New Roman" w:eastAsia="ＭＳ 明朝" w:hAnsi="Times New Roman" w:cs="Times New Roman"/>
        </w:rPr>
        <w:t>で一晩培養した。</w:t>
      </w:r>
    </w:p>
    <w:p w14:paraId="78122C1C" w14:textId="77777777" w:rsidR="00024C0B" w:rsidRDefault="00024C0B" w:rsidP="00024C0B">
      <w:pPr>
        <w:jc w:val="left"/>
        <w:rPr>
          <w:rFonts w:ascii="Times New Roman" w:eastAsia="ＭＳ 明朝" w:hAnsi="Times New Roman" w:cs="Times New Roman"/>
        </w:rPr>
      </w:pPr>
    </w:p>
    <w:p w14:paraId="4234E4C7" w14:textId="77777777" w:rsidR="00E44600" w:rsidRPr="00A7351C" w:rsidRDefault="00E44600" w:rsidP="00024C0B">
      <w:pPr>
        <w:jc w:val="left"/>
        <w:rPr>
          <w:rFonts w:ascii="Times New Roman" w:eastAsia="ＭＳ 明朝" w:hAnsi="Times New Roman" w:cs="Times New Roman"/>
        </w:rPr>
      </w:pPr>
    </w:p>
    <w:p w14:paraId="6591B5F7" w14:textId="77777777" w:rsidR="00024C0B" w:rsidRPr="00ED1A0D" w:rsidRDefault="00024C0B" w:rsidP="00024C0B">
      <w:pPr>
        <w:jc w:val="left"/>
        <w:rPr>
          <w:rFonts w:ascii="Times New Roman" w:eastAsia="ＭＳ 明朝" w:hAnsi="Times New Roman" w:cs="Times New Roman"/>
        </w:rPr>
      </w:pPr>
      <w:r w:rsidRPr="00ED1A0D">
        <w:rPr>
          <w:rFonts w:ascii="Times New Roman" w:eastAsia="ＭＳ 明朝" w:hAnsi="Times New Roman" w:cs="Times New Roman"/>
        </w:rPr>
        <w:lastRenderedPageBreak/>
        <w:t>[</w:t>
      </w:r>
      <w:r w:rsidRPr="00ED1A0D">
        <w:rPr>
          <w:rFonts w:ascii="Times New Roman" w:eastAsia="ＭＳ 明朝" w:hAnsi="Times New Roman" w:cs="Times New Roman"/>
        </w:rPr>
        <w:t>本培養</w:t>
      </w:r>
      <w:r w:rsidRPr="00ED1A0D">
        <w:rPr>
          <w:rFonts w:ascii="Times New Roman" w:eastAsia="ＭＳ 明朝" w:hAnsi="Times New Roman" w:cs="Times New Roman"/>
        </w:rPr>
        <w:t>]</w:t>
      </w:r>
    </w:p>
    <w:p w14:paraId="21FEA4F1" w14:textId="77777777" w:rsidR="00024C0B" w:rsidRPr="00A7351C" w:rsidRDefault="00024C0B" w:rsidP="00024C0B">
      <w:pPr>
        <w:ind w:left="210" w:hangingChars="100" w:hanging="210"/>
        <w:jc w:val="left"/>
        <w:rPr>
          <w:rFonts w:ascii="Times New Roman" w:eastAsia="ＭＳ 明朝" w:hAnsi="Times New Roman" w:cs="Times New Roman"/>
        </w:rPr>
      </w:pPr>
      <w:r w:rsidRPr="00A7351C">
        <w:rPr>
          <w:rFonts w:ascii="Times New Roman" w:eastAsia="ＭＳ 明朝" w:hAnsi="Times New Roman" w:cs="Times New Roman"/>
        </w:rPr>
        <w:t xml:space="preserve">(1) </w:t>
      </w:r>
      <w:r w:rsidRPr="00A7351C">
        <w:rPr>
          <w:rFonts w:ascii="Times New Roman" w:eastAsia="ＭＳ 明朝" w:hAnsi="Times New Roman" w:cs="Times New Roman"/>
        </w:rPr>
        <w:t>オートクレーブ済みバッフル付き</w:t>
      </w:r>
      <w:r w:rsidRPr="00A7351C">
        <w:rPr>
          <w:rFonts w:ascii="Times New Roman" w:eastAsia="ＭＳ 明朝" w:hAnsi="Times New Roman" w:cs="Times New Roman"/>
        </w:rPr>
        <w:t>500 mL</w:t>
      </w:r>
      <w:r w:rsidRPr="00A7351C">
        <w:rPr>
          <w:rFonts w:ascii="Times New Roman" w:eastAsia="ＭＳ 明朝" w:hAnsi="Times New Roman" w:cs="Times New Roman"/>
        </w:rPr>
        <w:t>フラスコにオートクレーブ済み</w:t>
      </w:r>
      <w:r w:rsidRPr="00A7351C">
        <w:rPr>
          <w:rFonts w:ascii="Times New Roman" w:eastAsia="ＭＳ 明朝" w:hAnsi="Times New Roman" w:cs="Times New Roman"/>
        </w:rPr>
        <w:t>Overnight Expreps</w:t>
      </w:r>
      <w:r w:rsidRPr="00A7351C">
        <w:rPr>
          <w:rFonts w:ascii="Times New Roman" w:eastAsia="ＭＳ 明朝" w:hAnsi="Times New Roman" w:cs="Times New Roman"/>
        </w:rPr>
        <w:t>培地</w:t>
      </w:r>
      <w:r w:rsidRPr="00A7351C">
        <w:rPr>
          <w:rFonts w:ascii="Times New Roman" w:eastAsia="ＭＳ 明朝" w:hAnsi="Times New Roman" w:cs="Times New Roman"/>
        </w:rPr>
        <w:t>50 mL (Amp:</w:t>
      </w:r>
      <w:r w:rsidRPr="00A7351C">
        <w:rPr>
          <w:rFonts w:ascii="Times New Roman" w:eastAsia="ＭＳ 明朝" w:hAnsi="Times New Roman" w:cs="Times New Roman"/>
        </w:rPr>
        <w:t>終濃度</w:t>
      </w:r>
      <w:r w:rsidRPr="00A7351C">
        <w:rPr>
          <w:rFonts w:ascii="Times New Roman" w:eastAsia="ＭＳ 明朝" w:hAnsi="Times New Roman" w:cs="Times New Roman"/>
        </w:rPr>
        <w:t xml:space="preserve">50 μg/mL , Cm: </w:t>
      </w:r>
      <w:r w:rsidRPr="00A7351C">
        <w:rPr>
          <w:rFonts w:ascii="Times New Roman" w:eastAsia="ＭＳ 明朝" w:hAnsi="Times New Roman" w:cs="Times New Roman"/>
        </w:rPr>
        <w:t>終濃度</w:t>
      </w:r>
      <w:r w:rsidRPr="00A7351C">
        <w:rPr>
          <w:rFonts w:ascii="Times New Roman" w:eastAsia="ＭＳ 明朝" w:hAnsi="Times New Roman" w:cs="Times New Roman"/>
        </w:rPr>
        <w:t>34 μg/mL)</w:t>
      </w:r>
      <w:r w:rsidRPr="00A7351C">
        <w:rPr>
          <w:rFonts w:ascii="Times New Roman" w:eastAsia="ＭＳ 明朝" w:hAnsi="Times New Roman" w:cs="Times New Roman"/>
        </w:rPr>
        <w:t>を加えた。</w:t>
      </w:r>
    </w:p>
    <w:p w14:paraId="410A792F" w14:textId="77777777" w:rsidR="00024C0B" w:rsidRPr="00A7351C" w:rsidRDefault="00024C0B" w:rsidP="00024C0B">
      <w:pPr>
        <w:jc w:val="left"/>
        <w:rPr>
          <w:rFonts w:ascii="Times New Roman" w:eastAsia="ＭＳ 明朝" w:hAnsi="Times New Roman" w:cs="Times New Roman"/>
        </w:rPr>
      </w:pPr>
      <w:r w:rsidRPr="00A7351C">
        <w:rPr>
          <w:rFonts w:ascii="Times New Roman" w:eastAsia="ＭＳ 明朝" w:hAnsi="Times New Roman" w:cs="Times New Roman"/>
        </w:rPr>
        <w:t xml:space="preserve">(2) </w:t>
      </w:r>
      <w:r w:rsidRPr="00A7351C">
        <w:rPr>
          <w:rFonts w:ascii="Times New Roman" w:eastAsia="ＭＳ 明朝" w:hAnsi="Times New Roman" w:cs="Times New Roman"/>
        </w:rPr>
        <w:t>前培養液を</w:t>
      </w:r>
      <w:r w:rsidRPr="00A7351C">
        <w:rPr>
          <w:rFonts w:ascii="Times New Roman" w:eastAsia="ＭＳ 明朝" w:hAnsi="Times New Roman" w:cs="Times New Roman"/>
        </w:rPr>
        <w:t>OD</w:t>
      </w:r>
      <w:r w:rsidRPr="00A7351C">
        <w:rPr>
          <w:rFonts w:ascii="Times New Roman" w:eastAsia="ＭＳ 明朝" w:hAnsi="Times New Roman" w:cs="Times New Roman"/>
          <w:vertAlign w:val="subscript"/>
        </w:rPr>
        <w:t>600</w:t>
      </w:r>
      <w:r w:rsidRPr="00A7351C">
        <w:rPr>
          <w:rFonts w:ascii="Times New Roman" w:eastAsia="ＭＳ 明朝" w:hAnsi="Times New Roman" w:cs="Times New Roman"/>
        </w:rPr>
        <w:t xml:space="preserve"> = 0.1</w:t>
      </w:r>
      <w:r w:rsidRPr="00A7351C">
        <w:rPr>
          <w:rFonts w:ascii="Times New Roman" w:eastAsia="ＭＳ 明朝" w:hAnsi="Times New Roman" w:cs="Times New Roman"/>
        </w:rPr>
        <w:t>となるように加え</w:t>
      </w:r>
      <w:r>
        <w:rPr>
          <w:rFonts w:ascii="Times New Roman" w:eastAsia="ＭＳ 明朝" w:hAnsi="Times New Roman" w:cs="Times New Roman" w:hint="eastAsia"/>
        </w:rPr>
        <w:t>、</w:t>
      </w:r>
      <w:r w:rsidRPr="00A7351C">
        <w:rPr>
          <w:rFonts w:ascii="Times New Roman" w:eastAsia="ＭＳ 明朝" w:hAnsi="Times New Roman" w:cs="Times New Roman"/>
        </w:rPr>
        <w:t>30 °C, 200 rpm, 24 h</w:t>
      </w:r>
      <w:r w:rsidRPr="00A7351C">
        <w:rPr>
          <w:rFonts w:ascii="Times New Roman" w:eastAsia="ＭＳ 明朝" w:hAnsi="Times New Roman" w:cs="Times New Roman"/>
        </w:rPr>
        <w:t>で培養した。</w:t>
      </w:r>
    </w:p>
    <w:p w14:paraId="49D7CC6D" w14:textId="77777777" w:rsidR="00024C0B" w:rsidRDefault="00024C0B" w:rsidP="00024C0B">
      <w:pPr>
        <w:ind w:left="210" w:hangingChars="100" w:hanging="210"/>
        <w:jc w:val="left"/>
        <w:rPr>
          <w:rFonts w:ascii="Times New Roman" w:eastAsia="ＭＳ 明朝" w:hAnsi="Times New Roman" w:cs="Times New Roman"/>
        </w:rPr>
      </w:pPr>
      <w:r w:rsidRPr="00A7351C">
        <w:rPr>
          <w:rFonts w:ascii="Times New Roman" w:eastAsia="ＭＳ 明朝" w:hAnsi="Times New Roman" w:cs="Times New Roman"/>
        </w:rPr>
        <w:t xml:space="preserve">(3) </w:t>
      </w:r>
      <w:r w:rsidRPr="00A7351C">
        <w:rPr>
          <w:rFonts w:ascii="Times New Roman" w:eastAsia="ＭＳ 明朝" w:hAnsi="Times New Roman" w:cs="Times New Roman"/>
        </w:rPr>
        <w:t>培養液を</w:t>
      </w:r>
      <w:r w:rsidRPr="00A7351C">
        <w:rPr>
          <w:rFonts w:ascii="Times New Roman" w:eastAsia="ＭＳ 明朝" w:hAnsi="Times New Roman" w:cs="Times New Roman"/>
        </w:rPr>
        <w:t>50 mL</w:t>
      </w:r>
      <w:r w:rsidRPr="00A7351C">
        <w:rPr>
          <w:rFonts w:ascii="Times New Roman" w:eastAsia="ＭＳ 明朝" w:hAnsi="Times New Roman" w:cs="Times New Roman"/>
        </w:rPr>
        <w:t>ファルコンチューブに回収し</w:t>
      </w:r>
      <w:r>
        <w:rPr>
          <w:rFonts w:ascii="Times New Roman" w:eastAsia="ＭＳ 明朝" w:hAnsi="Times New Roman" w:cs="Times New Roman" w:hint="eastAsia"/>
        </w:rPr>
        <w:t>、</w:t>
      </w:r>
      <w:r w:rsidRPr="00A7351C">
        <w:rPr>
          <w:rFonts w:ascii="Times New Roman" w:eastAsia="ＭＳ 明朝" w:hAnsi="Times New Roman" w:cs="Times New Roman"/>
        </w:rPr>
        <w:t>4 °C</w:t>
      </w:r>
      <w:r>
        <w:rPr>
          <w:rFonts w:ascii="Times New Roman" w:eastAsia="ＭＳ 明朝" w:hAnsi="Times New Roman" w:cs="Times New Roman" w:hint="eastAsia"/>
        </w:rPr>
        <w:t>,</w:t>
      </w:r>
      <w:r>
        <w:rPr>
          <w:rFonts w:ascii="Times New Roman" w:eastAsia="ＭＳ 明朝" w:hAnsi="Times New Roman" w:cs="Times New Roman"/>
        </w:rPr>
        <w:t xml:space="preserve"> </w:t>
      </w:r>
      <w:r w:rsidRPr="00A7351C">
        <w:rPr>
          <w:rFonts w:ascii="Times New Roman" w:eastAsia="ＭＳ 明朝" w:hAnsi="Times New Roman" w:cs="Times New Roman"/>
        </w:rPr>
        <w:t>13420g</w:t>
      </w:r>
      <w:r>
        <w:rPr>
          <w:rFonts w:ascii="Times New Roman" w:eastAsia="ＭＳ 明朝" w:hAnsi="Times New Roman" w:cs="Times New Roman"/>
        </w:rPr>
        <w:t xml:space="preserve">, </w:t>
      </w:r>
      <w:r w:rsidRPr="00A7351C">
        <w:rPr>
          <w:rFonts w:ascii="Times New Roman" w:eastAsia="ＭＳ 明朝" w:hAnsi="Times New Roman" w:cs="Times New Roman"/>
        </w:rPr>
        <w:t xml:space="preserve">20 min </w:t>
      </w:r>
      <w:r w:rsidRPr="00A7351C">
        <w:rPr>
          <w:rFonts w:ascii="Times New Roman" w:eastAsia="ＭＳ 明朝" w:hAnsi="Times New Roman" w:cs="Times New Roman"/>
        </w:rPr>
        <w:t>の条件で遠心分離し、培養上清と菌体に分離して回収した。</w:t>
      </w:r>
    </w:p>
    <w:p w14:paraId="76CA4EF5" w14:textId="77777777" w:rsidR="00024C0B" w:rsidRDefault="00024C0B" w:rsidP="00024C0B">
      <w:pPr>
        <w:ind w:left="210" w:hangingChars="100" w:hanging="210"/>
        <w:jc w:val="left"/>
        <w:rPr>
          <w:rFonts w:ascii="Times New Roman" w:eastAsia="ＭＳ 明朝" w:hAnsi="Times New Roman" w:cs="Times New Roman"/>
        </w:rPr>
      </w:pPr>
    </w:p>
    <w:p w14:paraId="4A43F348" w14:textId="77777777" w:rsidR="00024C0B" w:rsidRPr="00ED1A0D" w:rsidRDefault="00024C0B" w:rsidP="00024C0B">
      <w:pPr>
        <w:jc w:val="left"/>
        <w:rPr>
          <w:rFonts w:ascii="Times New Roman" w:eastAsia="ＭＳ 明朝" w:hAnsi="Times New Roman" w:cs="Times New Roman"/>
        </w:rPr>
      </w:pPr>
      <w:r w:rsidRPr="00ED1A0D">
        <w:rPr>
          <w:rFonts w:ascii="Times New Roman" w:eastAsia="ＭＳ 明朝" w:hAnsi="Times New Roman" w:cs="Times New Roman"/>
        </w:rPr>
        <w:t>[</w:t>
      </w:r>
      <w:r w:rsidRPr="00ED1A0D">
        <w:rPr>
          <w:rFonts w:ascii="Times New Roman" w:eastAsia="ＭＳ 明朝" w:hAnsi="Times New Roman" w:cs="Times New Roman"/>
        </w:rPr>
        <w:t>菌体の超音波破砕</w:t>
      </w:r>
      <w:r w:rsidRPr="00ED1A0D">
        <w:rPr>
          <w:rFonts w:ascii="Times New Roman" w:eastAsia="ＭＳ 明朝" w:hAnsi="Times New Roman" w:cs="Times New Roman" w:hint="eastAsia"/>
        </w:rPr>
        <w:t>]</w:t>
      </w:r>
    </w:p>
    <w:p w14:paraId="2BD8E8C0" w14:textId="77777777" w:rsidR="00024C0B" w:rsidRPr="00E61FFC" w:rsidRDefault="00024C0B" w:rsidP="00024C0B">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 xml:space="preserve">(1) </w:t>
      </w:r>
      <w:r w:rsidRPr="00E61FFC">
        <w:rPr>
          <w:rFonts w:ascii="Times New Roman" w:eastAsia="ＭＳ 明朝" w:hAnsi="Times New Roman" w:cs="Times New Roman"/>
        </w:rPr>
        <w:t>培養液</w:t>
      </w:r>
      <w:r w:rsidRPr="00E61FFC">
        <w:rPr>
          <w:rFonts w:ascii="Times New Roman" w:eastAsia="ＭＳ 明朝" w:hAnsi="Times New Roman" w:cs="Times New Roman"/>
        </w:rPr>
        <w:t>50 mL</w:t>
      </w:r>
      <w:r w:rsidRPr="00E61FFC">
        <w:rPr>
          <w:rFonts w:ascii="Times New Roman" w:eastAsia="ＭＳ 明朝" w:hAnsi="Times New Roman" w:cs="Times New Roman"/>
        </w:rPr>
        <w:t>を</w:t>
      </w:r>
      <w:r w:rsidRPr="00E61FFC">
        <w:rPr>
          <w:rFonts w:ascii="Times New Roman" w:eastAsia="ＭＳ 明朝" w:hAnsi="Times New Roman" w:cs="Times New Roman"/>
        </w:rPr>
        <w:t xml:space="preserve"> 4 °C, 13420 g, 5 min</w:t>
      </w:r>
      <w:r w:rsidRPr="00E61FFC">
        <w:rPr>
          <w:rFonts w:ascii="Times New Roman" w:eastAsia="ＭＳ 明朝" w:hAnsi="Times New Roman" w:cs="Times New Roman"/>
        </w:rPr>
        <w:t>の条件で遠心分離し、得られた菌体に</w:t>
      </w:r>
      <w:r w:rsidRPr="00E61FFC">
        <w:rPr>
          <w:rFonts w:ascii="Times New Roman" w:eastAsia="ＭＳ 明朝" w:hAnsi="Times New Roman" w:cs="Times New Roman"/>
        </w:rPr>
        <w:t xml:space="preserve"> 1×PBS 10 mL</w:t>
      </w:r>
      <w:r w:rsidRPr="00E61FFC">
        <w:rPr>
          <w:rFonts w:ascii="Times New Roman" w:eastAsia="ＭＳ 明朝" w:hAnsi="Times New Roman" w:cs="Times New Roman"/>
        </w:rPr>
        <w:t>を加え、</w:t>
      </w:r>
      <w:r w:rsidRPr="00E61FFC">
        <w:rPr>
          <w:rFonts w:ascii="Times New Roman" w:eastAsia="ＭＳ 明朝" w:hAnsi="Times New Roman" w:cs="Times New Roman"/>
        </w:rPr>
        <w:t>Vortex</w:t>
      </w:r>
      <w:r w:rsidRPr="00E61FFC">
        <w:rPr>
          <w:rFonts w:ascii="Times New Roman" w:eastAsia="ＭＳ 明朝" w:hAnsi="Times New Roman" w:cs="Times New Roman"/>
        </w:rPr>
        <w:t>した後、氷冷しながら</w:t>
      </w:r>
      <w:r w:rsidRPr="00E61FFC">
        <w:rPr>
          <w:rFonts w:ascii="Times New Roman" w:eastAsia="ＭＳ 明朝" w:hAnsi="Times New Roman" w:cs="Times New Roman"/>
        </w:rPr>
        <w:t>Output 3, Duty 30, 30 min</w:t>
      </w:r>
      <w:r w:rsidRPr="00E61FFC">
        <w:rPr>
          <w:rFonts w:ascii="Times New Roman" w:eastAsia="ＭＳ 明朝" w:hAnsi="Times New Roman" w:cs="Times New Roman"/>
        </w:rPr>
        <w:t>の条件で超音波破砕した。</w:t>
      </w:r>
    </w:p>
    <w:p w14:paraId="3B65CE30" w14:textId="77777777" w:rsidR="00024C0B" w:rsidRPr="00E61FFC" w:rsidRDefault="00024C0B" w:rsidP="00024C0B">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(2) 4°C, 13420 g, 20 min</w:t>
      </w:r>
      <w:r w:rsidRPr="00E61FFC">
        <w:rPr>
          <w:rFonts w:ascii="Times New Roman" w:eastAsia="ＭＳ 明朝" w:hAnsi="Times New Roman" w:cs="Times New Roman"/>
        </w:rPr>
        <w:t>の条件で遠心分離</w:t>
      </w:r>
      <w:r>
        <w:rPr>
          <w:rFonts w:ascii="Times New Roman" w:eastAsia="ＭＳ 明朝" w:hAnsi="Times New Roman" w:cs="Times New Roman" w:hint="eastAsia"/>
        </w:rPr>
        <w:t>し</w:t>
      </w:r>
      <w:r w:rsidRPr="00E61FFC">
        <w:rPr>
          <w:rFonts w:ascii="Times New Roman" w:eastAsia="ＭＳ 明朝" w:hAnsi="Times New Roman" w:cs="Times New Roman"/>
        </w:rPr>
        <w:t>、上清を菌体内可溶性画分として回収した。</w:t>
      </w:r>
    </w:p>
    <w:p w14:paraId="4BA3E95E" w14:textId="77777777" w:rsidR="00024C0B" w:rsidRPr="00E61FFC" w:rsidRDefault="00024C0B" w:rsidP="00024C0B">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(3) (2)</w:t>
      </w:r>
      <w:r w:rsidRPr="00E61FFC">
        <w:rPr>
          <w:rFonts w:ascii="Times New Roman" w:eastAsia="ＭＳ 明朝" w:hAnsi="Times New Roman" w:cs="Times New Roman"/>
        </w:rPr>
        <w:t>で得られた沈殿は、菌体破砕液と等量の</w:t>
      </w:r>
      <w:r w:rsidRPr="00E61FFC">
        <w:rPr>
          <w:rFonts w:ascii="Times New Roman" w:eastAsia="ＭＳ 明朝" w:hAnsi="Times New Roman" w:cs="Times New Roman"/>
        </w:rPr>
        <w:t xml:space="preserve"> 1×PBS </w:t>
      </w:r>
      <w:r w:rsidRPr="00E61FFC">
        <w:rPr>
          <w:rFonts w:ascii="Times New Roman" w:eastAsia="ＭＳ 明朝" w:hAnsi="Times New Roman" w:cs="Times New Roman"/>
        </w:rPr>
        <w:t>で洗浄し</w:t>
      </w:r>
      <w:r w:rsidRPr="00E61FFC">
        <w:rPr>
          <w:rFonts w:ascii="Times New Roman" w:eastAsia="ＭＳ 明朝" w:hAnsi="Times New Roman" w:cs="Times New Roman"/>
        </w:rPr>
        <w:t>4 °C, 20000 g, 10 min</w:t>
      </w:r>
      <w:r w:rsidRPr="00E61FFC">
        <w:rPr>
          <w:rFonts w:ascii="Times New Roman" w:eastAsia="ＭＳ 明朝" w:hAnsi="Times New Roman" w:cs="Times New Roman"/>
        </w:rPr>
        <w:t>の条件で遠心分離し上清を除去した。これをもう一度繰り返した。</w:t>
      </w:r>
      <w:r w:rsidRPr="00E61FFC">
        <w:rPr>
          <w:rFonts w:ascii="Times New Roman" w:eastAsia="ＭＳ 明朝" w:hAnsi="Times New Roman" w:cs="Times New Roman"/>
        </w:rPr>
        <w:t>8 M Urea-PBS 1</w:t>
      </w:r>
      <w:r>
        <w:rPr>
          <w:rFonts w:ascii="Times New Roman" w:eastAsia="ＭＳ 明朝" w:hAnsi="Times New Roman" w:cs="Times New Roman" w:hint="eastAsia"/>
        </w:rPr>
        <w:t>0</w:t>
      </w:r>
      <w:r w:rsidRPr="00E61FFC">
        <w:rPr>
          <w:rFonts w:ascii="Times New Roman" w:eastAsia="ＭＳ 明朝" w:hAnsi="Times New Roman" w:cs="Times New Roman"/>
        </w:rPr>
        <w:t xml:space="preserve"> mL</w:t>
      </w:r>
      <w:r w:rsidRPr="00E61FFC">
        <w:rPr>
          <w:rFonts w:ascii="Times New Roman" w:eastAsia="ＭＳ 明朝" w:hAnsi="Times New Roman" w:cs="Times New Roman"/>
        </w:rPr>
        <w:t>を加え</w:t>
      </w:r>
      <w:r w:rsidRPr="00E61FFC">
        <w:rPr>
          <w:rFonts w:ascii="Times New Roman" w:eastAsia="ＭＳ 明朝" w:hAnsi="Times New Roman" w:cs="Times New Roman"/>
        </w:rPr>
        <w:t xml:space="preserve"> Vortex</w:t>
      </w:r>
      <w:r w:rsidRPr="00E61FFC">
        <w:rPr>
          <w:rFonts w:ascii="Times New Roman" w:eastAsia="ＭＳ 明朝" w:hAnsi="Times New Roman" w:cs="Times New Roman"/>
        </w:rPr>
        <w:t>し、</w:t>
      </w:r>
      <w:r w:rsidRPr="00E61FFC">
        <w:rPr>
          <w:rFonts w:ascii="Times New Roman" w:eastAsia="ＭＳ 明朝" w:hAnsi="Times New Roman" w:cs="Times New Roman"/>
        </w:rPr>
        <w:t xml:space="preserve">4°C, 20000 g, </w:t>
      </w:r>
      <w:r>
        <w:rPr>
          <w:rFonts w:ascii="Times New Roman" w:eastAsia="ＭＳ 明朝" w:hAnsi="Times New Roman" w:cs="Times New Roman"/>
        </w:rPr>
        <w:t>2</w:t>
      </w:r>
      <w:r w:rsidRPr="00E61FFC">
        <w:rPr>
          <w:rFonts w:ascii="Times New Roman" w:eastAsia="ＭＳ 明朝" w:hAnsi="Times New Roman" w:cs="Times New Roman"/>
        </w:rPr>
        <w:t>0 min</w:t>
      </w:r>
      <w:r w:rsidRPr="00E61FFC">
        <w:rPr>
          <w:rFonts w:ascii="Times New Roman" w:eastAsia="ＭＳ 明朝" w:hAnsi="Times New Roman" w:cs="Times New Roman"/>
        </w:rPr>
        <w:t>の条件で遠心分離し、上清を不溶性画分として回収した。</w:t>
      </w:r>
    </w:p>
    <w:p w14:paraId="7C4AF9A6" w14:textId="77777777" w:rsidR="00D119FF" w:rsidRDefault="00D119FF" w:rsidP="00EE5708">
      <w:pPr>
        <w:jc w:val="left"/>
      </w:pPr>
    </w:p>
    <w:p w14:paraId="01CEF2E7" w14:textId="352E20A3" w:rsidR="00024C0B" w:rsidRPr="00ED1A0D" w:rsidRDefault="00D119FF" w:rsidP="00EE5708">
      <w:pPr>
        <w:jc w:val="left"/>
      </w:pPr>
      <w:r w:rsidRPr="00ED1A0D">
        <w:rPr>
          <w:rFonts w:ascii="Times New Roman" w:eastAsia="ＭＳ 明朝" w:hAnsi="Times New Roman" w:cs="Times New Roman"/>
        </w:rPr>
        <w:t>[</w:t>
      </w:r>
      <w:r w:rsidR="00ED1A0D">
        <w:rPr>
          <w:rFonts w:ascii="Times New Roman" w:eastAsia="ＭＳ 明朝" w:hAnsi="Times New Roman" w:cs="Times New Roman" w:hint="eastAsia"/>
        </w:rPr>
        <w:t>熱処理と発現確認</w:t>
      </w:r>
      <w:r w:rsidRPr="00ED1A0D">
        <w:rPr>
          <w:rFonts w:ascii="Times New Roman" w:eastAsia="ＭＳ 明朝" w:hAnsi="Times New Roman" w:cs="Times New Roman" w:hint="eastAsia"/>
        </w:rPr>
        <w:t>]</w:t>
      </w:r>
    </w:p>
    <w:p w14:paraId="43BD6043" w14:textId="3E5FEC7C" w:rsidR="00024C0B" w:rsidRDefault="00D119FF" w:rsidP="00D119FF">
      <w:pPr>
        <w:pStyle w:val="a3"/>
        <w:numPr>
          <w:ilvl w:val="0"/>
          <w:numId w:val="3"/>
        </w:numPr>
        <w:ind w:leftChars="0"/>
        <w:jc w:val="left"/>
      </w:pPr>
      <w:r>
        <w:rPr>
          <w:rFonts w:hint="eastAsia"/>
        </w:rPr>
        <w:t>ブロックインキュベーターを用いて各培養画分を7</w:t>
      </w:r>
      <w:r>
        <w:t xml:space="preserve">0 </w:t>
      </w:r>
      <w:r>
        <w:rPr>
          <w:rFonts w:hint="eastAsia"/>
        </w:rPr>
        <w:t>℃</w:t>
      </w:r>
      <w:r>
        <w:t>, 10min</w:t>
      </w:r>
      <w:r>
        <w:rPr>
          <w:rFonts w:hint="eastAsia"/>
        </w:rPr>
        <w:t>加熱し、4</w:t>
      </w:r>
      <w:r>
        <w:t xml:space="preserve"> </w:t>
      </w:r>
      <w:r>
        <w:rPr>
          <w:rFonts w:hint="eastAsia"/>
        </w:rPr>
        <w:t>℃</w:t>
      </w:r>
      <w:r>
        <w:t>, 10000 g, 20 min</w:t>
      </w:r>
      <w:r>
        <w:rPr>
          <w:rFonts w:hint="eastAsia"/>
        </w:rPr>
        <w:t>の条件で遠心分離し、上清を熱処理後のサンプルとして回収した。</w:t>
      </w:r>
    </w:p>
    <w:p w14:paraId="29E1286F" w14:textId="622D05E7" w:rsidR="00D119FF" w:rsidRDefault="00D119FF" w:rsidP="00D119FF">
      <w:pPr>
        <w:pStyle w:val="a3"/>
        <w:numPr>
          <w:ilvl w:val="0"/>
          <w:numId w:val="3"/>
        </w:numPr>
        <w:ind w:leftChars="0"/>
        <w:jc w:val="left"/>
      </w:pPr>
      <w:r>
        <w:rPr>
          <w:rFonts w:hint="eastAsia"/>
        </w:rPr>
        <w:t>1</w:t>
      </w:r>
      <w:r>
        <w:t>5 %</w:t>
      </w:r>
      <w:r>
        <w:rPr>
          <w:rFonts w:hint="eastAsia"/>
        </w:rPr>
        <w:t>アガロースゲルを用いて</w:t>
      </w:r>
      <w:r>
        <w:t>SDS-PAGE</w:t>
      </w:r>
      <w:r>
        <w:rPr>
          <w:rFonts w:hint="eastAsia"/>
        </w:rPr>
        <w:t>、W</w:t>
      </w:r>
      <w:r>
        <w:t>estern Blotting</w:t>
      </w:r>
      <w:r>
        <w:rPr>
          <w:rFonts w:hint="eastAsia"/>
        </w:rPr>
        <w:t>を行った。</w:t>
      </w:r>
    </w:p>
    <w:p w14:paraId="3F1950A9" w14:textId="77777777" w:rsidR="00ED1A0D" w:rsidRDefault="00ED1A0D" w:rsidP="00ED1A0D">
      <w:pPr>
        <w:jc w:val="left"/>
      </w:pPr>
    </w:p>
    <w:p w14:paraId="245773A8" w14:textId="1C5AF728" w:rsidR="00ED1A0D" w:rsidRPr="00ED1A0D" w:rsidRDefault="00ED1A0D" w:rsidP="00ED1A0D">
      <w:pPr>
        <w:pStyle w:val="a3"/>
        <w:numPr>
          <w:ilvl w:val="0"/>
          <w:numId w:val="5"/>
        </w:numPr>
        <w:ind w:leftChars="0"/>
        <w:jc w:val="left"/>
        <w:rPr>
          <w:b/>
          <w:bCs/>
        </w:rPr>
      </w:pPr>
      <w:r w:rsidRPr="00ED1A0D">
        <w:rPr>
          <w:rFonts w:hint="eastAsia"/>
          <w:b/>
          <w:bCs/>
        </w:rPr>
        <w:t>陰イオン交換クロマトグラフィを用いたP</w:t>
      </w:r>
      <w:r w:rsidRPr="00ED1A0D">
        <w:rPr>
          <w:b/>
          <w:bCs/>
        </w:rPr>
        <w:t>pL1</w:t>
      </w:r>
      <w:r w:rsidRPr="00ED1A0D">
        <w:rPr>
          <w:rFonts w:hint="eastAsia"/>
          <w:b/>
          <w:bCs/>
        </w:rPr>
        <w:t>及びP</w:t>
      </w:r>
      <w:r w:rsidRPr="00ED1A0D">
        <w:rPr>
          <w:b/>
          <w:bCs/>
        </w:rPr>
        <w:t>pLC</w:t>
      </w:r>
      <w:r w:rsidRPr="00ED1A0D">
        <w:rPr>
          <w:rFonts w:hint="eastAsia"/>
          <w:b/>
          <w:bCs/>
        </w:rPr>
        <w:t>3の精製</w:t>
      </w:r>
    </w:p>
    <w:p w14:paraId="2945D7FF" w14:textId="271A94FE" w:rsidR="00F32521" w:rsidRPr="00F32521" w:rsidRDefault="00F32521" w:rsidP="00F32521">
      <w:pPr>
        <w:jc w:val="left"/>
        <w:rPr>
          <w:rFonts w:ascii="Times New Roman" w:eastAsia="ＭＳ 明朝" w:hAnsi="Times New Roman" w:cs="Times New Roman"/>
        </w:rPr>
      </w:pPr>
      <w:r>
        <w:rPr>
          <w:rFonts w:ascii="Times New Roman" w:eastAsia="ＭＳ 明朝" w:hAnsi="Times New Roman" w:cs="Times New Roman"/>
        </w:rPr>
        <w:t>[</w:t>
      </w:r>
      <w:r w:rsidRPr="00F32521">
        <w:rPr>
          <w:rFonts w:ascii="Times New Roman" w:eastAsia="ＭＳ 明朝" w:hAnsi="Times New Roman" w:cs="Times New Roman"/>
        </w:rPr>
        <w:t>ゲル濾過クロマトグラフィを用いた</w:t>
      </w:r>
      <w:r w:rsidRPr="00F32521">
        <w:rPr>
          <w:rFonts w:ascii="Times New Roman" w:eastAsia="ＭＳ 明朝" w:hAnsi="Times New Roman" w:cs="Times New Roman"/>
        </w:rPr>
        <w:t>PpL1</w:t>
      </w:r>
      <w:r w:rsidRPr="00F32521">
        <w:rPr>
          <w:rFonts w:ascii="Times New Roman" w:eastAsia="ＭＳ 明朝" w:hAnsi="Times New Roman" w:cs="Times New Roman"/>
        </w:rPr>
        <w:t>および</w:t>
      </w:r>
      <w:r w:rsidRPr="00F32521">
        <w:rPr>
          <w:rFonts w:ascii="Times New Roman" w:eastAsia="ＭＳ 明朝" w:hAnsi="Times New Roman" w:cs="Times New Roman"/>
        </w:rPr>
        <w:t>PpL C3</w:t>
      </w:r>
      <w:r w:rsidRPr="00F32521">
        <w:rPr>
          <w:rFonts w:ascii="Times New Roman" w:eastAsia="ＭＳ 明朝" w:hAnsi="Times New Roman" w:cs="Times New Roman"/>
        </w:rPr>
        <w:t>の培地成分（</w:t>
      </w:r>
      <w:r w:rsidRPr="00F32521">
        <w:rPr>
          <w:rFonts w:ascii="Times New Roman" w:eastAsia="ＭＳ 明朝" w:hAnsi="Times New Roman" w:cs="Times New Roman"/>
        </w:rPr>
        <w:t>OE</w:t>
      </w:r>
      <w:r w:rsidRPr="00F32521">
        <w:rPr>
          <w:rFonts w:ascii="Times New Roman" w:eastAsia="ＭＳ 明朝" w:hAnsi="Times New Roman" w:cs="Times New Roman"/>
        </w:rPr>
        <w:t>培地）の除去</w:t>
      </w:r>
      <w:r>
        <w:rPr>
          <w:rFonts w:ascii="Times New Roman" w:eastAsia="ＭＳ 明朝" w:hAnsi="Times New Roman" w:cs="Times New Roman" w:hint="eastAsia"/>
        </w:rPr>
        <w:t>]</w:t>
      </w:r>
    </w:p>
    <w:p w14:paraId="777C1106" w14:textId="77777777"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hint="eastAsia"/>
        </w:rPr>
        <w:t>操作は全て</w:t>
      </w:r>
      <w:r w:rsidRPr="00F32521">
        <w:rPr>
          <w:rFonts w:ascii="Times New Roman" w:eastAsia="ＭＳ 明朝" w:hAnsi="Times New Roman" w:cs="Times New Roman" w:hint="eastAsia"/>
        </w:rPr>
        <w:t>Ä</w:t>
      </w:r>
      <w:r w:rsidRPr="00F32521">
        <w:rPr>
          <w:rFonts w:ascii="Times New Roman" w:eastAsia="ＭＳ 明朝" w:hAnsi="Times New Roman" w:cs="Times New Roman"/>
        </w:rPr>
        <w:t>KTA™purifier</w:t>
      </w:r>
      <w:r w:rsidRPr="00F32521">
        <w:rPr>
          <w:rFonts w:ascii="Times New Roman" w:eastAsia="ＭＳ 明朝" w:hAnsi="Times New Roman" w:cs="Times New Roman"/>
        </w:rPr>
        <w:t>を用いた。</w:t>
      </w:r>
    </w:p>
    <w:p w14:paraId="6DA606A4" w14:textId="4BCC3089"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(1)</w:t>
      </w:r>
      <w:r w:rsidR="00E7674C">
        <w:rPr>
          <w:rFonts w:ascii="Times New Roman" w:eastAsia="ＭＳ 明朝" w:hAnsi="Times New Roman" w:cs="Times New Roman"/>
        </w:rPr>
        <w:t xml:space="preserve"> </w:t>
      </w:r>
      <w:r w:rsidRPr="00F32521">
        <w:rPr>
          <w:rFonts w:ascii="Times New Roman" w:eastAsia="ＭＳ 明朝" w:hAnsi="Times New Roman" w:cs="Times New Roman"/>
        </w:rPr>
        <w:t>Hiprep 26/10 Desalting</w:t>
      </w:r>
      <w:r w:rsidRPr="00F32521">
        <w:rPr>
          <w:rFonts w:ascii="Times New Roman" w:eastAsia="ＭＳ 明朝" w:hAnsi="Times New Roman" w:cs="Times New Roman"/>
        </w:rPr>
        <w:t>（</w:t>
      </w:r>
      <w:r w:rsidRPr="00F32521">
        <w:rPr>
          <w:rFonts w:ascii="Times New Roman" w:eastAsia="ＭＳ 明朝" w:hAnsi="Times New Roman" w:cs="Times New Roman"/>
        </w:rPr>
        <w:t>Cytiva</w:t>
      </w:r>
      <w:r w:rsidRPr="00F32521">
        <w:rPr>
          <w:rFonts w:ascii="Times New Roman" w:eastAsia="ＭＳ 明朝" w:hAnsi="Times New Roman" w:cs="Times New Roman"/>
        </w:rPr>
        <w:t>）（</w:t>
      </w:r>
      <w:r w:rsidRPr="00F32521">
        <w:rPr>
          <w:rFonts w:ascii="Times New Roman" w:eastAsia="ＭＳ 明朝" w:hAnsi="Times New Roman" w:cs="Times New Roman"/>
        </w:rPr>
        <w:t>Bed volume 53 ml</w:t>
      </w:r>
      <w:r w:rsidRPr="00F32521">
        <w:rPr>
          <w:rFonts w:ascii="Times New Roman" w:eastAsia="ＭＳ 明朝" w:hAnsi="Times New Roman" w:cs="Times New Roman"/>
        </w:rPr>
        <w:t>）カラムとシステムを</w:t>
      </w:r>
      <w:r w:rsidRPr="00F32521">
        <w:rPr>
          <w:rFonts w:ascii="Times New Roman" w:eastAsia="ＭＳ 明朝" w:hAnsi="Times New Roman" w:cs="Times New Roman"/>
        </w:rPr>
        <w:t xml:space="preserve">5 mM </w:t>
      </w:r>
      <w:r w:rsidRPr="00F32521">
        <w:rPr>
          <w:rFonts w:ascii="Times New Roman" w:eastAsia="ＭＳ 明朝" w:hAnsi="Times New Roman" w:cs="Times New Roman"/>
        </w:rPr>
        <w:t>リン酸</w:t>
      </w:r>
      <w:r w:rsidRPr="00F32521">
        <w:rPr>
          <w:rFonts w:ascii="Times New Roman" w:eastAsia="ＭＳ 明朝" w:hAnsi="Times New Roman" w:cs="Times New Roman"/>
        </w:rPr>
        <w:t xml:space="preserve">Buffer pH 7.0 </w:t>
      </w:r>
      <w:r w:rsidRPr="00F32521">
        <w:rPr>
          <w:rFonts w:ascii="Times New Roman" w:eastAsia="ＭＳ 明朝" w:hAnsi="Times New Roman" w:cs="Times New Roman"/>
        </w:rPr>
        <w:t>で平衡化した。</w:t>
      </w:r>
    </w:p>
    <w:p w14:paraId="1559BE56" w14:textId="7D2A0251"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(2)</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熱処理した</w:t>
      </w:r>
      <w:r w:rsidRPr="00F32521">
        <w:rPr>
          <w:rFonts w:ascii="Times New Roman" w:eastAsia="ＭＳ 明朝" w:hAnsi="Times New Roman" w:cs="Times New Roman"/>
        </w:rPr>
        <w:t>PpL1</w:t>
      </w:r>
      <w:r w:rsidRPr="00F32521">
        <w:rPr>
          <w:rFonts w:ascii="Times New Roman" w:eastAsia="ＭＳ 明朝" w:hAnsi="Times New Roman" w:cs="Times New Roman"/>
        </w:rPr>
        <w:t>および</w:t>
      </w:r>
      <w:r w:rsidRPr="00F32521">
        <w:rPr>
          <w:rFonts w:ascii="Times New Roman" w:eastAsia="ＭＳ 明朝" w:hAnsi="Times New Roman" w:cs="Times New Roman"/>
        </w:rPr>
        <w:t>PpL C3</w:t>
      </w:r>
      <w:r w:rsidRPr="00F32521">
        <w:rPr>
          <w:rFonts w:ascii="Times New Roman" w:eastAsia="ＭＳ 明朝" w:hAnsi="Times New Roman" w:cs="Times New Roman"/>
        </w:rPr>
        <w:t>培養上清を、</w:t>
      </w:r>
      <w:r w:rsidRPr="00F32521">
        <w:rPr>
          <w:rFonts w:ascii="Times New Roman" w:eastAsia="ＭＳ 明朝" w:hAnsi="Times New Roman" w:cs="Times New Roman"/>
        </w:rPr>
        <w:t>5 ml/min</w:t>
      </w:r>
      <w:r w:rsidRPr="00F32521">
        <w:rPr>
          <w:rFonts w:ascii="Times New Roman" w:eastAsia="ＭＳ 明朝" w:hAnsi="Times New Roman" w:cs="Times New Roman"/>
        </w:rPr>
        <w:t>で</w:t>
      </w:r>
      <w:r w:rsidRPr="00F32521">
        <w:rPr>
          <w:rFonts w:ascii="Times New Roman" w:eastAsia="ＭＳ 明朝" w:hAnsi="Times New Roman" w:cs="Times New Roman"/>
        </w:rPr>
        <w:t>10 ml</w:t>
      </w:r>
      <w:r w:rsidRPr="00F32521">
        <w:rPr>
          <w:rFonts w:ascii="Times New Roman" w:eastAsia="ＭＳ 明朝" w:hAnsi="Times New Roman" w:cs="Times New Roman"/>
        </w:rPr>
        <w:t>ずつ添加し、フラクションを</w:t>
      </w:r>
      <w:r w:rsidRPr="00F32521">
        <w:rPr>
          <w:rFonts w:ascii="Times New Roman" w:eastAsia="ＭＳ 明朝" w:hAnsi="Times New Roman" w:cs="Times New Roman"/>
        </w:rPr>
        <w:t>5 ml</w:t>
      </w:r>
      <w:r w:rsidRPr="00F32521">
        <w:rPr>
          <w:rFonts w:ascii="Times New Roman" w:eastAsia="ＭＳ 明朝" w:hAnsi="Times New Roman" w:cs="Times New Roman"/>
        </w:rPr>
        <w:t>ずつ回収した。</w:t>
      </w:r>
      <w:r w:rsidRPr="00F32521">
        <w:rPr>
          <w:rFonts w:ascii="Times New Roman" w:eastAsia="ＭＳ 明朝" w:hAnsi="Times New Roman" w:cs="Times New Roman"/>
        </w:rPr>
        <w:t xml:space="preserve"> </w:t>
      </w:r>
    </w:p>
    <w:p w14:paraId="2EE7AD5A" w14:textId="72D4DEED"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(3)</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得られた画分を</w:t>
      </w:r>
      <w:r w:rsidRPr="00F32521">
        <w:rPr>
          <w:rFonts w:ascii="Times New Roman" w:eastAsia="ＭＳ 明朝" w:hAnsi="Times New Roman" w:cs="Times New Roman"/>
        </w:rPr>
        <w:t>SDS-PAGE</w:t>
      </w:r>
      <w:r w:rsidRPr="00F32521">
        <w:rPr>
          <w:rFonts w:ascii="Times New Roman" w:eastAsia="ＭＳ 明朝" w:hAnsi="Times New Roman" w:cs="Times New Roman"/>
        </w:rPr>
        <w:t>で確認した。</w:t>
      </w:r>
    </w:p>
    <w:p w14:paraId="08F233CF" w14:textId="77777777" w:rsidR="00F32521" w:rsidRPr="00E7674C" w:rsidRDefault="00F32521" w:rsidP="00F32521">
      <w:pPr>
        <w:jc w:val="left"/>
        <w:rPr>
          <w:rFonts w:ascii="Times New Roman" w:eastAsia="ＭＳ 明朝" w:hAnsi="Times New Roman" w:cs="Times New Roman"/>
        </w:rPr>
      </w:pPr>
    </w:p>
    <w:p w14:paraId="5AF89835" w14:textId="209DCC7C" w:rsidR="00F32521" w:rsidRPr="00F32521" w:rsidRDefault="00F32521" w:rsidP="00F32521">
      <w:pPr>
        <w:jc w:val="left"/>
        <w:rPr>
          <w:rFonts w:ascii="Times New Roman" w:eastAsia="ＭＳ 明朝" w:hAnsi="Times New Roman" w:cs="Times New Roman"/>
        </w:rPr>
      </w:pPr>
      <w:r>
        <w:rPr>
          <w:rFonts w:ascii="Times New Roman" w:eastAsia="ＭＳ 明朝" w:hAnsi="Times New Roman" w:cs="Times New Roman"/>
        </w:rPr>
        <w:t>[</w:t>
      </w:r>
      <w:r w:rsidRPr="00F32521">
        <w:rPr>
          <w:rFonts w:ascii="Times New Roman" w:eastAsia="ＭＳ 明朝" w:hAnsi="Times New Roman" w:cs="Times New Roman" w:hint="eastAsia"/>
        </w:rPr>
        <w:t>クロマト担体の前処理（</w:t>
      </w:r>
      <w:r w:rsidRPr="00F32521">
        <w:rPr>
          <w:rFonts w:ascii="Times New Roman" w:eastAsia="ＭＳ 明朝" w:hAnsi="Times New Roman" w:cs="Times New Roman"/>
        </w:rPr>
        <w:t>50%</w:t>
      </w:r>
      <w:r w:rsidRPr="00F32521">
        <w:rPr>
          <w:rFonts w:ascii="Times New Roman" w:eastAsia="ＭＳ 明朝" w:hAnsi="Times New Roman" w:cs="Times New Roman"/>
        </w:rPr>
        <w:t>スラリー液の調製</w:t>
      </w:r>
      <w:r>
        <w:rPr>
          <w:rFonts w:ascii="Times New Roman" w:eastAsia="ＭＳ 明朝" w:hAnsi="Times New Roman" w:cs="Times New Roman" w:hint="eastAsia"/>
        </w:rPr>
        <w:t>）</w:t>
      </w:r>
      <w:r>
        <w:rPr>
          <w:rFonts w:ascii="Times New Roman" w:eastAsia="ＭＳ 明朝" w:hAnsi="Times New Roman" w:cs="Times New Roman"/>
        </w:rPr>
        <w:t>]</w:t>
      </w:r>
    </w:p>
    <w:p w14:paraId="0DF40CD6" w14:textId="77777777"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 xml:space="preserve">(1) </w:t>
      </w:r>
      <w:r w:rsidRPr="00F32521">
        <w:rPr>
          <w:rFonts w:ascii="Times New Roman" w:eastAsia="ＭＳ 明朝" w:hAnsi="Times New Roman" w:cs="Times New Roman"/>
        </w:rPr>
        <w:t>懸濁させたクロマト担体を遠沈管に移し入れ、</w:t>
      </w:r>
      <w:r w:rsidRPr="00F32521">
        <w:rPr>
          <w:rFonts w:ascii="Times New Roman" w:eastAsia="ＭＳ 明朝" w:hAnsi="Times New Roman" w:cs="Times New Roman"/>
        </w:rPr>
        <w:t>4℃,1500×g, 2 min</w:t>
      </w:r>
      <w:r w:rsidRPr="00F32521">
        <w:rPr>
          <w:rFonts w:ascii="Times New Roman" w:eastAsia="ＭＳ 明朝" w:hAnsi="Times New Roman" w:cs="Times New Roman"/>
        </w:rPr>
        <w:t>遠心分離を行った。静置後、上清のエタノールを除去した。</w:t>
      </w:r>
    </w:p>
    <w:p w14:paraId="669D3094" w14:textId="77777777"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 xml:space="preserve">(2) </w:t>
      </w:r>
      <w:r w:rsidRPr="00F32521">
        <w:rPr>
          <w:rFonts w:ascii="Times New Roman" w:eastAsia="ＭＳ 明朝" w:hAnsi="Times New Roman" w:cs="Times New Roman"/>
        </w:rPr>
        <w:t>超純水を加え、転倒混和した後、</w:t>
      </w:r>
      <w:r w:rsidRPr="00F32521">
        <w:rPr>
          <w:rFonts w:ascii="Times New Roman" w:eastAsia="ＭＳ 明朝" w:hAnsi="Times New Roman" w:cs="Times New Roman"/>
        </w:rPr>
        <w:t>4℃, 1500×g, 2 min</w:t>
      </w:r>
      <w:r w:rsidRPr="00F32521">
        <w:rPr>
          <w:rFonts w:ascii="Times New Roman" w:eastAsia="ＭＳ 明朝" w:hAnsi="Times New Roman" w:cs="Times New Roman"/>
        </w:rPr>
        <w:t>遠心分離をし、上清を除去した。</w:t>
      </w:r>
    </w:p>
    <w:p w14:paraId="375D7881" w14:textId="77777777" w:rsidR="00F32521" w:rsidRPr="00F32521" w:rsidRDefault="00F32521" w:rsidP="00E7674C">
      <w:pPr>
        <w:ind w:firstLineChars="150" w:firstLine="315"/>
        <w:jc w:val="left"/>
        <w:rPr>
          <w:rFonts w:ascii="Times New Roman" w:eastAsia="ＭＳ 明朝" w:hAnsi="Times New Roman" w:cs="Times New Roman"/>
        </w:rPr>
      </w:pPr>
      <w:r w:rsidRPr="00F32521">
        <w:rPr>
          <w:rFonts w:ascii="Times New Roman" w:eastAsia="ＭＳ 明朝" w:hAnsi="Times New Roman" w:cs="Times New Roman" w:hint="eastAsia"/>
        </w:rPr>
        <w:t>操作</w:t>
      </w:r>
      <w:r w:rsidRPr="00F32521">
        <w:rPr>
          <w:rFonts w:ascii="Times New Roman" w:eastAsia="ＭＳ 明朝" w:hAnsi="Times New Roman" w:cs="Times New Roman"/>
        </w:rPr>
        <w:t>(2)</w:t>
      </w:r>
      <w:r w:rsidRPr="00F32521">
        <w:rPr>
          <w:rFonts w:ascii="Times New Roman" w:eastAsia="ＭＳ 明朝" w:hAnsi="Times New Roman" w:cs="Times New Roman"/>
        </w:rPr>
        <w:t>を三度繰り返し、クロマト担体を超純水で置換した。</w:t>
      </w:r>
    </w:p>
    <w:p w14:paraId="17E4C56E" w14:textId="77777777"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lastRenderedPageBreak/>
        <w:t xml:space="preserve">(3) </w:t>
      </w:r>
      <w:r w:rsidRPr="00F32521">
        <w:rPr>
          <w:rFonts w:ascii="Times New Roman" w:eastAsia="ＭＳ 明朝" w:hAnsi="Times New Roman" w:cs="Times New Roman"/>
        </w:rPr>
        <w:t>上清が除去されたクロマト担体に、クロマト担体と同体積分の超純水を加え、</w:t>
      </w:r>
      <w:r w:rsidRPr="00F32521">
        <w:rPr>
          <w:rFonts w:ascii="Times New Roman" w:eastAsia="ＭＳ 明朝" w:hAnsi="Times New Roman" w:cs="Times New Roman"/>
        </w:rPr>
        <w:t>50%</w:t>
      </w:r>
      <w:r w:rsidRPr="00F32521">
        <w:rPr>
          <w:rFonts w:ascii="Times New Roman" w:eastAsia="ＭＳ 明朝" w:hAnsi="Times New Roman" w:cs="Times New Roman"/>
        </w:rPr>
        <w:t>スラリー液とした。</w:t>
      </w:r>
    </w:p>
    <w:p w14:paraId="6D3B917B" w14:textId="77777777" w:rsidR="00F32521" w:rsidRDefault="00F32521" w:rsidP="00F32521">
      <w:pPr>
        <w:jc w:val="left"/>
        <w:rPr>
          <w:rFonts w:ascii="Times New Roman" w:eastAsia="ＭＳ 明朝" w:hAnsi="Times New Roman" w:cs="Times New Roman"/>
        </w:rPr>
      </w:pPr>
    </w:p>
    <w:p w14:paraId="3E76DB43" w14:textId="71526D62" w:rsidR="00F32521" w:rsidRPr="00F32521" w:rsidRDefault="00F32521" w:rsidP="00F32521">
      <w:pPr>
        <w:jc w:val="left"/>
        <w:rPr>
          <w:rFonts w:ascii="Times New Roman" w:eastAsia="ＭＳ 明朝" w:hAnsi="Times New Roman" w:cs="Times New Roman"/>
        </w:rPr>
      </w:pPr>
      <w:r>
        <w:rPr>
          <w:rFonts w:ascii="Times New Roman" w:eastAsia="ＭＳ 明朝" w:hAnsi="Times New Roman" w:cs="Times New Roman" w:hint="eastAsia"/>
        </w:rPr>
        <w:t>[</w:t>
      </w:r>
      <w:r w:rsidRPr="00F32521">
        <w:rPr>
          <w:rFonts w:ascii="Times New Roman" w:eastAsia="ＭＳ 明朝" w:hAnsi="Times New Roman" w:cs="Times New Roman"/>
        </w:rPr>
        <w:t>Capto Q</w:t>
      </w:r>
      <w:r w:rsidRPr="00F32521">
        <w:rPr>
          <w:rFonts w:ascii="Times New Roman" w:eastAsia="ＭＳ 明朝" w:hAnsi="Times New Roman" w:cs="Times New Roman"/>
        </w:rPr>
        <w:t>カラムのパッキング</w:t>
      </w:r>
      <w:r>
        <w:rPr>
          <w:rFonts w:ascii="Times New Roman" w:eastAsia="ＭＳ 明朝" w:hAnsi="Times New Roman" w:cs="Times New Roman" w:hint="eastAsia"/>
        </w:rPr>
        <w:t>]</w:t>
      </w:r>
    </w:p>
    <w:p w14:paraId="70C66C0F" w14:textId="77777777"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hint="eastAsia"/>
        </w:rPr>
        <w:t>Ä</w:t>
      </w:r>
      <w:r w:rsidRPr="00F32521">
        <w:rPr>
          <w:rFonts w:ascii="Times New Roman" w:eastAsia="ＭＳ 明朝" w:hAnsi="Times New Roman" w:cs="Times New Roman"/>
        </w:rPr>
        <w:t>KTA™pure 25</w:t>
      </w:r>
      <w:r w:rsidRPr="00F32521">
        <w:rPr>
          <w:rFonts w:ascii="Times New Roman" w:eastAsia="ＭＳ 明朝" w:hAnsi="Times New Roman" w:cs="Times New Roman"/>
        </w:rPr>
        <w:t>を用いて操作を行った。</w:t>
      </w:r>
    </w:p>
    <w:p w14:paraId="072C69AC" w14:textId="214D49D3"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(1)</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Tricorn 5/100</w:t>
      </w:r>
      <w:r w:rsidRPr="00F32521">
        <w:rPr>
          <w:rFonts w:ascii="Times New Roman" w:eastAsia="ＭＳ 明朝" w:hAnsi="Times New Roman" w:cs="Times New Roman"/>
        </w:rPr>
        <w:t>カラムに</w:t>
      </w:r>
      <w:r w:rsidRPr="00F32521">
        <w:rPr>
          <w:rFonts w:ascii="Times New Roman" w:eastAsia="ＭＳ 明朝" w:hAnsi="Times New Roman" w:cs="Times New Roman"/>
        </w:rPr>
        <w:t>Packing connector</w:t>
      </w:r>
      <w:r w:rsidRPr="00F32521">
        <w:rPr>
          <w:rFonts w:ascii="Times New Roman" w:eastAsia="ＭＳ 明朝" w:hAnsi="Times New Roman" w:cs="Times New Roman"/>
        </w:rPr>
        <w:t>および</w:t>
      </w:r>
      <w:r w:rsidRPr="00F32521">
        <w:rPr>
          <w:rFonts w:ascii="Times New Roman" w:eastAsia="ＭＳ 明朝" w:hAnsi="Times New Roman" w:cs="Times New Roman"/>
        </w:rPr>
        <w:t>Packing tube</w:t>
      </w:r>
      <w:r w:rsidRPr="00F32521">
        <w:rPr>
          <w:rFonts w:ascii="Times New Roman" w:eastAsia="ＭＳ 明朝" w:hAnsi="Times New Roman" w:cs="Times New Roman"/>
        </w:rPr>
        <w:t>をつけた。</w:t>
      </w:r>
    </w:p>
    <w:p w14:paraId="4DDEA674" w14:textId="3BE4C7E6"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(2)</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下部の</w:t>
      </w:r>
      <w:r w:rsidRPr="00F32521">
        <w:rPr>
          <w:rFonts w:ascii="Times New Roman" w:eastAsia="ＭＳ 明朝" w:hAnsi="Times New Roman" w:cs="Times New Roman"/>
        </w:rPr>
        <w:t>column tube</w:t>
      </w:r>
      <w:r w:rsidRPr="00F32521">
        <w:rPr>
          <w:rFonts w:ascii="Times New Roman" w:eastAsia="ＭＳ 明朝" w:hAnsi="Times New Roman" w:cs="Times New Roman"/>
        </w:rPr>
        <w:t>に</w:t>
      </w:r>
      <w:r w:rsidRPr="00F32521">
        <w:rPr>
          <w:rFonts w:ascii="Times New Roman" w:eastAsia="ＭＳ 明朝" w:hAnsi="Times New Roman" w:cs="Times New Roman"/>
        </w:rPr>
        <w:t>Filter holder</w:t>
      </w:r>
      <w:r w:rsidRPr="00F32521">
        <w:rPr>
          <w:rFonts w:ascii="Times New Roman" w:eastAsia="ＭＳ 明朝" w:hAnsi="Times New Roman" w:cs="Times New Roman"/>
        </w:rPr>
        <w:t>および</w:t>
      </w:r>
      <w:r w:rsidRPr="00F32521">
        <w:rPr>
          <w:rFonts w:ascii="Times New Roman" w:eastAsia="ＭＳ 明朝" w:hAnsi="Times New Roman" w:cs="Times New Roman"/>
        </w:rPr>
        <w:t>end cap</w:t>
      </w:r>
      <w:r w:rsidRPr="00F32521">
        <w:rPr>
          <w:rFonts w:ascii="Times New Roman" w:eastAsia="ＭＳ 明朝" w:hAnsi="Times New Roman" w:cs="Times New Roman"/>
        </w:rPr>
        <w:t>をとりつけ、空気が入らないよう、スラリー液を</w:t>
      </w:r>
      <w:r w:rsidRPr="00F32521">
        <w:rPr>
          <w:rFonts w:ascii="Times New Roman" w:eastAsia="ＭＳ 明朝" w:hAnsi="Times New Roman" w:cs="Times New Roman"/>
        </w:rPr>
        <w:t>4 ml</w:t>
      </w:r>
      <w:r w:rsidRPr="00F32521">
        <w:rPr>
          <w:rFonts w:ascii="Times New Roman" w:eastAsia="ＭＳ 明朝" w:hAnsi="Times New Roman" w:cs="Times New Roman"/>
        </w:rPr>
        <w:t>注いだ。</w:t>
      </w:r>
    </w:p>
    <w:p w14:paraId="71A4881B" w14:textId="68565AEE"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(3)</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AKTA pure 25</w:t>
      </w:r>
      <w:r w:rsidRPr="00F32521">
        <w:rPr>
          <w:rFonts w:ascii="Times New Roman" w:eastAsia="ＭＳ 明朝" w:hAnsi="Times New Roman" w:cs="Times New Roman"/>
        </w:rPr>
        <w:t>を起動し、システム内を充填溶媒（超純水</w:t>
      </w:r>
      <w:r w:rsidRPr="00F32521">
        <w:rPr>
          <w:rFonts w:ascii="Times New Roman" w:eastAsia="ＭＳ 明朝" w:hAnsi="Times New Roman" w:cs="Times New Roman"/>
        </w:rPr>
        <w:t xml:space="preserve"> + 0.01 M NaCl</w:t>
      </w:r>
      <w:r w:rsidRPr="00F32521">
        <w:rPr>
          <w:rFonts w:ascii="Times New Roman" w:eastAsia="ＭＳ 明朝" w:hAnsi="Times New Roman" w:cs="Times New Roman"/>
        </w:rPr>
        <w:t>）</w:t>
      </w:r>
      <w:r w:rsidRPr="00F32521">
        <w:rPr>
          <w:rFonts w:ascii="Times New Roman" w:eastAsia="ＭＳ 明朝" w:hAnsi="Times New Roman" w:cs="Times New Roman"/>
        </w:rPr>
        <w:t xml:space="preserve"> </w:t>
      </w:r>
      <w:r w:rsidRPr="00F32521">
        <w:rPr>
          <w:rFonts w:ascii="Times New Roman" w:eastAsia="ＭＳ 明朝" w:hAnsi="Times New Roman" w:cs="Times New Roman"/>
        </w:rPr>
        <w:t>で置換した。</w:t>
      </w:r>
    </w:p>
    <w:p w14:paraId="50065717" w14:textId="044C5A18"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(4)</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カラムを取り付け、</w:t>
      </w:r>
      <w:r w:rsidRPr="00F32521">
        <w:rPr>
          <w:rFonts w:ascii="Times New Roman" w:eastAsia="ＭＳ 明朝" w:hAnsi="Times New Roman" w:cs="Times New Roman"/>
        </w:rPr>
        <w:t xml:space="preserve">Setting Flow 1.8 ml/min </w:t>
      </w:r>
      <w:r w:rsidRPr="00F32521">
        <w:rPr>
          <w:rFonts w:ascii="Times New Roman" w:eastAsia="ＭＳ 明朝" w:hAnsi="Times New Roman" w:cs="Times New Roman"/>
        </w:rPr>
        <w:t>で</w:t>
      </w:r>
      <w:r w:rsidRPr="00F32521">
        <w:rPr>
          <w:rFonts w:ascii="Times New Roman" w:eastAsia="ＭＳ 明朝" w:hAnsi="Times New Roman" w:cs="Times New Roman"/>
        </w:rPr>
        <w:t xml:space="preserve">10 min </w:t>
      </w:r>
      <w:r w:rsidRPr="00F32521">
        <w:rPr>
          <w:rFonts w:ascii="Times New Roman" w:eastAsia="ＭＳ 明朝" w:hAnsi="Times New Roman" w:cs="Times New Roman"/>
        </w:rPr>
        <w:t>送液した。</w:t>
      </w:r>
    </w:p>
    <w:p w14:paraId="1E47DAC2" w14:textId="3E64E494"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(5)</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Packing Flow 9.8 ml/min</w:t>
      </w:r>
      <w:r w:rsidRPr="00F32521">
        <w:rPr>
          <w:rFonts w:ascii="Times New Roman" w:eastAsia="ＭＳ 明朝" w:hAnsi="Times New Roman" w:cs="Times New Roman"/>
        </w:rPr>
        <w:t>で</w:t>
      </w:r>
      <w:r w:rsidRPr="00F32521">
        <w:rPr>
          <w:rFonts w:ascii="Times New Roman" w:eastAsia="ＭＳ 明朝" w:hAnsi="Times New Roman" w:cs="Times New Roman"/>
        </w:rPr>
        <w:t>10 min</w:t>
      </w:r>
      <w:r w:rsidRPr="00F32521">
        <w:rPr>
          <w:rFonts w:ascii="Times New Roman" w:eastAsia="ＭＳ 明朝" w:hAnsi="Times New Roman" w:cs="Times New Roman"/>
        </w:rPr>
        <w:t>送液した。</w:t>
      </w:r>
    </w:p>
    <w:p w14:paraId="45A0104E" w14:textId="40CB99D9"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(6)</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Packing connector</w:t>
      </w:r>
      <w:r w:rsidRPr="00F32521">
        <w:rPr>
          <w:rFonts w:ascii="Times New Roman" w:eastAsia="ＭＳ 明朝" w:hAnsi="Times New Roman" w:cs="Times New Roman"/>
        </w:rPr>
        <w:t>および</w:t>
      </w:r>
      <w:r w:rsidRPr="00F32521">
        <w:rPr>
          <w:rFonts w:ascii="Times New Roman" w:eastAsia="ＭＳ 明朝" w:hAnsi="Times New Roman" w:cs="Times New Roman"/>
        </w:rPr>
        <w:t>Packing tube</w:t>
      </w:r>
      <w:r w:rsidRPr="00F32521">
        <w:rPr>
          <w:rFonts w:ascii="Times New Roman" w:eastAsia="ＭＳ 明朝" w:hAnsi="Times New Roman" w:cs="Times New Roman"/>
        </w:rPr>
        <w:t>を取り外し、</w:t>
      </w:r>
      <w:r w:rsidRPr="00F32521">
        <w:rPr>
          <w:rFonts w:ascii="Times New Roman" w:eastAsia="ＭＳ 明朝" w:hAnsi="Times New Roman" w:cs="Times New Roman"/>
        </w:rPr>
        <w:t>Column tube</w:t>
      </w:r>
      <w:r w:rsidRPr="00F32521">
        <w:rPr>
          <w:rFonts w:ascii="Times New Roman" w:eastAsia="ＭＳ 明朝" w:hAnsi="Times New Roman" w:cs="Times New Roman"/>
        </w:rPr>
        <w:t>に充填溶媒を満たし、</w:t>
      </w:r>
      <w:r w:rsidRPr="00F32521">
        <w:rPr>
          <w:rFonts w:ascii="Times New Roman" w:eastAsia="ＭＳ 明朝" w:hAnsi="Times New Roman" w:cs="Times New Roman"/>
        </w:rPr>
        <w:t>Adaptor unit</w:t>
      </w:r>
      <w:r w:rsidRPr="00F32521">
        <w:rPr>
          <w:rFonts w:ascii="Times New Roman" w:eastAsia="ＭＳ 明朝" w:hAnsi="Times New Roman" w:cs="Times New Roman"/>
        </w:rPr>
        <w:t>を接続した。</w:t>
      </w:r>
    </w:p>
    <w:p w14:paraId="289E5349" w14:textId="0D3DA0F8"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(7)</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1 ml/min</w:t>
      </w:r>
      <w:r w:rsidRPr="00F32521">
        <w:rPr>
          <w:rFonts w:ascii="Times New Roman" w:eastAsia="ＭＳ 明朝" w:hAnsi="Times New Roman" w:cs="Times New Roman"/>
        </w:rPr>
        <w:t>で</w:t>
      </w:r>
      <w:r w:rsidRPr="00F32521">
        <w:rPr>
          <w:rFonts w:ascii="Times New Roman" w:eastAsia="ＭＳ 明朝" w:hAnsi="Times New Roman" w:cs="Times New Roman"/>
        </w:rPr>
        <w:t>10 min</w:t>
      </w:r>
      <w:r w:rsidRPr="00F32521">
        <w:rPr>
          <w:rFonts w:ascii="Times New Roman" w:eastAsia="ＭＳ 明朝" w:hAnsi="Times New Roman" w:cs="Times New Roman"/>
        </w:rPr>
        <w:t>、</w:t>
      </w:r>
      <w:r w:rsidRPr="00F32521">
        <w:rPr>
          <w:rFonts w:ascii="Times New Roman" w:eastAsia="ＭＳ 明朝" w:hAnsi="Times New Roman" w:cs="Times New Roman"/>
        </w:rPr>
        <w:t>9.8 ml/min</w:t>
      </w:r>
      <w:r w:rsidRPr="00F32521">
        <w:rPr>
          <w:rFonts w:ascii="Times New Roman" w:eastAsia="ＭＳ 明朝" w:hAnsi="Times New Roman" w:cs="Times New Roman"/>
        </w:rPr>
        <w:t>で</w:t>
      </w:r>
      <w:r w:rsidRPr="00F32521">
        <w:rPr>
          <w:rFonts w:ascii="Times New Roman" w:eastAsia="ＭＳ 明朝" w:hAnsi="Times New Roman" w:cs="Times New Roman"/>
        </w:rPr>
        <w:t>5 min</w:t>
      </w:r>
      <w:r w:rsidRPr="00F32521">
        <w:rPr>
          <w:rFonts w:ascii="Times New Roman" w:eastAsia="ＭＳ 明朝" w:hAnsi="Times New Roman" w:cs="Times New Roman"/>
        </w:rPr>
        <w:t>送液し、</w:t>
      </w:r>
      <w:r w:rsidRPr="00F32521">
        <w:rPr>
          <w:rFonts w:ascii="Times New Roman" w:eastAsia="ＭＳ 明朝" w:hAnsi="Times New Roman" w:cs="Times New Roman"/>
        </w:rPr>
        <w:t>Adaptor lock</w:t>
      </w:r>
      <w:r w:rsidRPr="00F32521">
        <w:rPr>
          <w:rFonts w:ascii="Times New Roman" w:eastAsia="ＭＳ 明朝" w:hAnsi="Times New Roman" w:cs="Times New Roman"/>
        </w:rPr>
        <w:t>を付け、</w:t>
      </w:r>
      <w:r w:rsidRPr="00F32521">
        <w:rPr>
          <w:rFonts w:ascii="Times New Roman" w:eastAsia="ＭＳ 明朝" w:hAnsi="Times New Roman" w:cs="Times New Roman"/>
        </w:rPr>
        <w:t>Stop plug</w:t>
      </w:r>
      <w:r w:rsidRPr="00F32521">
        <w:rPr>
          <w:rFonts w:ascii="Times New Roman" w:eastAsia="ＭＳ 明朝" w:hAnsi="Times New Roman" w:cs="Times New Roman"/>
        </w:rPr>
        <w:t>を取り付け、</w:t>
      </w:r>
      <w:r w:rsidRPr="00F32521">
        <w:rPr>
          <w:rFonts w:ascii="Times New Roman" w:eastAsia="ＭＳ 明朝" w:hAnsi="Times New Roman" w:cs="Times New Roman"/>
        </w:rPr>
        <w:t>Capto Q</w:t>
      </w:r>
      <w:r w:rsidRPr="00F32521">
        <w:rPr>
          <w:rFonts w:ascii="Times New Roman" w:eastAsia="ＭＳ 明朝" w:hAnsi="Times New Roman" w:cs="Times New Roman"/>
        </w:rPr>
        <w:t>カラムとした。（</w:t>
      </w:r>
      <w:r w:rsidRPr="00F32521">
        <w:rPr>
          <w:rFonts w:ascii="Times New Roman" w:eastAsia="ＭＳ 明朝" w:hAnsi="Times New Roman" w:cs="Times New Roman"/>
        </w:rPr>
        <w:t>1 CV = 2 ml</w:t>
      </w:r>
      <w:r w:rsidRPr="00F32521">
        <w:rPr>
          <w:rFonts w:ascii="Times New Roman" w:eastAsia="ＭＳ 明朝" w:hAnsi="Times New Roman" w:cs="Times New Roman"/>
        </w:rPr>
        <w:t>）</w:t>
      </w:r>
    </w:p>
    <w:p w14:paraId="0FC2B777" w14:textId="77777777" w:rsidR="00F32521" w:rsidRDefault="00F32521" w:rsidP="00F32521">
      <w:pPr>
        <w:jc w:val="left"/>
        <w:rPr>
          <w:rFonts w:ascii="Times New Roman" w:eastAsia="ＭＳ 明朝" w:hAnsi="Times New Roman" w:cs="Times New Roman"/>
        </w:rPr>
      </w:pPr>
    </w:p>
    <w:p w14:paraId="5CEDCDEB" w14:textId="7853DDF1" w:rsidR="00F32521" w:rsidRPr="00F32521" w:rsidRDefault="00F32521" w:rsidP="00F32521">
      <w:pPr>
        <w:jc w:val="left"/>
        <w:rPr>
          <w:rFonts w:ascii="Times New Roman" w:eastAsia="ＭＳ 明朝" w:hAnsi="Times New Roman" w:cs="Times New Roman"/>
        </w:rPr>
      </w:pPr>
      <w:r>
        <w:rPr>
          <w:rFonts w:ascii="Times New Roman" w:eastAsia="ＭＳ 明朝" w:hAnsi="Times New Roman" w:cs="Times New Roman"/>
        </w:rPr>
        <w:t>[</w:t>
      </w:r>
      <w:r w:rsidRPr="00F32521">
        <w:rPr>
          <w:rFonts w:ascii="Times New Roman" w:eastAsia="ＭＳ 明朝" w:hAnsi="Times New Roman" w:cs="Times New Roman"/>
        </w:rPr>
        <w:t>Capto Q</w:t>
      </w:r>
      <w:r w:rsidRPr="00F32521">
        <w:rPr>
          <w:rFonts w:ascii="Times New Roman" w:eastAsia="ＭＳ 明朝" w:hAnsi="Times New Roman" w:cs="Times New Roman"/>
        </w:rPr>
        <w:t>カラムによる精製</w:t>
      </w:r>
      <w:r>
        <w:rPr>
          <w:rFonts w:ascii="Times New Roman" w:eastAsia="ＭＳ 明朝" w:hAnsi="Times New Roman" w:cs="Times New Roman" w:hint="eastAsia"/>
        </w:rPr>
        <w:t>]</w:t>
      </w:r>
    </w:p>
    <w:p w14:paraId="2A018544" w14:textId="2A64FB1F"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(1)</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Capto Q</w:t>
      </w:r>
      <w:r w:rsidRPr="00F32521">
        <w:rPr>
          <w:rFonts w:ascii="Times New Roman" w:eastAsia="ＭＳ 明朝" w:hAnsi="Times New Roman" w:cs="Times New Roman"/>
        </w:rPr>
        <w:t>カラムおよびシステム内を超純水で置換後、</w:t>
      </w:r>
      <w:r w:rsidRPr="00F32521">
        <w:rPr>
          <w:rFonts w:ascii="Times New Roman" w:eastAsia="ＭＳ 明朝" w:hAnsi="Times New Roman" w:cs="Times New Roman"/>
        </w:rPr>
        <w:t>Pomp A</w:t>
      </w:r>
      <w:r w:rsidRPr="00F32521">
        <w:rPr>
          <w:rFonts w:ascii="Times New Roman" w:eastAsia="ＭＳ 明朝" w:hAnsi="Times New Roman" w:cs="Times New Roman"/>
        </w:rPr>
        <w:t>を</w:t>
      </w:r>
      <w:r w:rsidRPr="00F32521">
        <w:rPr>
          <w:rFonts w:ascii="Times New Roman" w:eastAsia="ＭＳ 明朝" w:hAnsi="Times New Roman" w:cs="Times New Roman"/>
        </w:rPr>
        <w:t>Binding Buffer</w:t>
      </w:r>
      <w:r w:rsidRPr="00F32521">
        <w:rPr>
          <w:rFonts w:ascii="Times New Roman" w:eastAsia="ＭＳ 明朝" w:hAnsi="Times New Roman" w:cs="Times New Roman"/>
        </w:rPr>
        <w:t>（</w:t>
      </w:r>
      <w:r w:rsidRPr="00F32521">
        <w:rPr>
          <w:rFonts w:ascii="Times New Roman" w:eastAsia="ＭＳ 明朝" w:hAnsi="Times New Roman" w:cs="Times New Roman"/>
        </w:rPr>
        <w:t xml:space="preserve">50 mM </w:t>
      </w:r>
      <w:r>
        <w:rPr>
          <w:rFonts w:ascii="Times New Roman" w:eastAsia="ＭＳ 明朝" w:hAnsi="Times New Roman" w:cs="Times New Roman" w:hint="eastAsia"/>
        </w:rPr>
        <w:t>p</w:t>
      </w:r>
      <w:r>
        <w:rPr>
          <w:rFonts w:ascii="Times New Roman" w:eastAsia="ＭＳ 明朝" w:hAnsi="Times New Roman" w:cs="Times New Roman"/>
        </w:rPr>
        <w:t>H 5, 6, 7, 8</w:t>
      </w:r>
      <w:r w:rsidRPr="00F32521">
        <w:rPr>
          <w:rFonts w:ascii="Times New Roman" w:eastAsia="ＭＳ 明朝" w:hAnsi="Times New Roman" w:cs="Times New Roman"/>
        </w:rPr>
        <w:t>）、</w:t>
      </w:r>
      <w:r w:rsidRPr="00F32521">
        <w:rPr>
          <w:rFonts w:ascii="Times New Roman" w:eastAsia="ＭＳ 明朝" w:hAnsi="Times New Roman" w:cs="Times New Roman"/>
        </w:rPr>
        <w:t>Pomp B</w:t>
      </w:r>
      <w:r w:rsidRPr="00F32521">
        <w:rPr>
          <w:rFonts w:ascii="Times New Roman" w:eastAsia="ＭＳ 明朝" w:hAnsi="Times New Roman" w:cs="Times New Roman"/>
        </w:rPr>
        <w:t>を</w:t>
      </w:r>
      <w:r w:rsidRPr="00F32521">
        <w:rPr>
          <w:rFonts w:ascii="Times New Roman" w:eastAsia="ＭＳ 明朝" w:hAnsi="Times New Roman" w:cs="Times New Roman"/>
        </w:rPr>
        <w:t>Elution Buffer</w:t>
      </w:r>
      <w:r w:rsidRPr="00F32521">
        <w:rPr>
          <w:rFonts w:ascii="Times New Roman" w:eastAsia="ＭＳ 明朝" w:hAnsi="Times New Roman" w:cs="Times New Roman"/>
        </w:rPr>
        <w:t>（</w:t>
      </w:r>
      <w:r w:rsidRPr="00F32521">
        <w:rPr>
          <w:rFonts w:ascii="Times New Roman" w:eastAsia="ＭＳ 明朝" w:hAnsi="Times New Roman" w:cs="Times New Roman"/>
        </w:rPr>
        <w:t>Binding buffer + 1 M NaCl</w:t>
      </w:r>
      <w:r w:rsidRPr="00F32521">
        <w:rPr>
          <w:rFonts w:ascii="Times New Roman" w:eastAsia="ＭＳ 明朝" w:hAnsi="Times New Roman" w:cs="Times New Roman"/>
        </w:rPr>
        <w:t>）で置換した。</w:t>
      </w:r>
    </w:p>
    <w:p w14:paraId="176253D4" w14:textId="2465328D"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(2)</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1.0 ml/min</w:t>
      </w:r>
      <w:r w:rsidRPr="00F32521">
        <w:rPr>
          <w:rFonts w:ascii="Times New Roman" w:eastAsia="ＭＳ 明朝" w:hAnsi="Times New Roman" w:cs="Times New Roman"/>
        </w:rPr>
        <w:t>で</w:t>
      </w:r>
      <w:r w:rsidRPr="00F32521">
        <w:rPr>
          <w:rFonts w:ascii="Times New Roman" w:eastAsia="ＭＳ 明朝" w:hAnsi="Times New Roman" w:cs="Times New Roman"/>
        </w:rPr>
        <w:t>Capto Q</w:t>
      </w:r>
      <w:r w:rsidRPr="00F32521">
        <w:rPr>
          <w:rFonts w:ascii="Times New Roman" w:eastAsia="ＭＳ 明朝" w:hAnsi="Times New Roman" w:cs="Times New Roman"/>
        </w:rPr>
        <w:t>カラムを</w:t>
      </w:r>
      <w:r w:rsidRPr="00F32521">
        <w:rPr>
          <w:rFonts w:ascii="Times New Roman" w:eastAsia="ＭＳ 明朝" w:hAnsi="Times New Roman" w:cs="Times New Roman"/>
        </w:rPr>
        <w:t>Binding Buffer</w:t>
      </w:r>
      <w:r w:rsidRPr="00F32521">
        <w:rPr>
          <w:rFonts w:ascii="Times New Roman" w:eastAsia="ＭＳ 明朝" w:hAnsi="Times New Roman" w:cs="Times New Roman"/>
        </w:rPr>
        <w:t>で置換し、操作</w:t>
      </w:r>
      <w:r w:rsidRPr="00F32521">
        <w:rPr>
          <w:rFonts w:ascii="Times New Roman" w:eastAsia="ＭＳ 明朝" w:hAnsi="Times New Roman" w:cs="Times New Roman"/>
        </w:rPr>
        <w:t>5-3-3-2</w:t>
      </w:r>
      <w:r w:rsidRPr="00F32521">
        <w:rPr>
          <w:rFonts w:ascii="Times New Roman" w:eastAsia="ＭＳ 明朝" w:hAnsi="Times New Roman" w:cs="Times New Roman"/>
        </w:rPr>
        <w:t>画分を</w:t>
      </w:r>
      <w:r w:rsidRPr="00F32521">
        <w:rPr>
          <w:rFonts w:ascii="Times New Roman" w:eastAsia="ＭＳ 明朝" w:hAnsi="Times New Roman" w:cs="Times New Roman"/>
        </w:rPr>
        <w:t>5 ml</w:t>
      </w:r>
      <w:r w:rsidRPr="00F32521">
        <w:rPr>
          <w:rFonts w:ascii="Times New Roman" w:eastAsia="ＭＳ 明朝" w:hAnsi="Times New Roman" w:cs="Times New Roman"/>
        </w:rPr>
        <w:t>添加し</w:t>
      </w:r>
      <w:r w:rsidRPr="00F32521">
        <w:rPr>
          <w:rFonts w:ascii="Times New Roman" w:eastAsia="ＭＳ 明朝" w:hAnsi="Times New Roman" w:cs="Times New Roman"/>
        </w:rPr>
        <w:t>Flow through</w:t>
      </w:r>
      <w:r w:rsidRPr="00F32521">
        <w:rPr>
          <w:rFonts w:ascii="Times New Roman" w:eastAsia="ＭＳ 明朝" w:hAnsi="Times New Roman" w:cs="Times New Roman"/>
        </w:rPr>
        <w:t>を</w:t>
      </w:r>
      <w:r w:rsidRPr="00F32521">
        <w:rPr>
          <w:rFonts w:ascii="Times New Roman" w:eastAsia="ＭＳ 明朝" w:hAnsi="Times New Roman" w:cs="Times New Roman"/>
        </w:rPr>
        <w:t>5 ml</w:t>
      </w:r>
      <w:r w:rsidRPr="00F32521">
        <w:rPr>
          <w:rFonts w:ascii="Times New Roman" w:eastAsia="ＭＳ 明朝" w:hAnsi="Times New Roman" w:cs="Times New Roman"/>
        </w:rPr>
        <w:t>ずつ回収した。</w:t>
      </w:r>
    </w:p>
    <w:p w14:paraId="3236A27D" w14:textId="1627C998" w:rsidR="00F32521" w:rsidRPr="00F32521"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(3)</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Binding Buffer</w:t>
      </w:r>
      <w:r w:rsidRPr="00F32521">
        <w:rPr>
          <w:rFonts w:ascii="Times New Roman" w:eastAsia="ＭＳ 明朝" w:hAnsi="Times New Roman" w:cs="Times New Roman"/>
        </w:rPr>
        <w:t>で</w:t>
      </w:r>
      <w:r w:rsidRPr="00F32521">
        <w:rPr>
          <w:rFonts w:ascii="Times New Roman" w:eastAsia="ＭＳ 明朝" w:hAnsi="Times New Roman" w:cs="Times New Roman"/>
        </w:rPr>
        <w:t>10 CV</w:t>
      </w:r>
      <w:r w:rsidRPr="00F32521">
        <w:rPr>
          <w:rFonts w:ascii="Times New Roman" w:eastAsia="ＭＳ 明朝" w:hAnsi="Times New Roman" w:cs="Times New Roman"/>
        </w:rPr>
        <w:t>洗浄し</w:t>
      </w:r>
      <w:r w:rsidRPr="00F32521">
        <w:rPr>
          <w:rFonts w:ascii="Times New Roman" w:eastAsia="ＭＳ 明朝" w:hAnsi="Times New Roman" w:cs="Times New Roman"/>
        </w:rPr>
        <w:t>Wash</w:t>
      </w:r>
      <w:r w:rsidRPr="00F32521">
        <w:rPr>
          <w:rFonts w:ascii="Times New Roman" w:eastAsia="ＭＳ 明朝" w:hAnsi="Times New Roman" w:cs="Times New Roman"/>
        </w:rPr>
        <w:t>として</w:t>
      </w:r>
      <w:r w:rsidRPr="00F32521">
        <w:rPr>
          <w:rFonts w:ascii="Times New Roman" w:eastAsia="ＭＳ 明朝" w:hAnsi="Times New Roman" w:cs="Times New Roman"/>
        </w:rPr>
        <w:t>5 ml</w:t>
      </w:r>
      <w:r w:rsidRPr="00F32521">
        <w:rPr>
          <w:rFonts w:ascii="Times New Roman" w:eastAsia="ＭＳ 明朝" w:hAnsi="Times New Roman" w:cs="Times New Roman"/>
        </w:rPr>
        <w:t>ずつ回収した。</w:t>
      </w:r>
    </w:p>
    <w:p w14:paraId="75047145" w14:textId="79974100" w:rsidR="00F32521" w:rsidRPr="00F32521" w:rsidRDefault="00F32521" w:rsidP="00E7674C">
      <w:pPr>
        <w:ind w:left="315" w:hangingChars="150" w:hanging="315"/>
        <w:jc w:val="left"/>
        <w:rPr>
          <w:rFonts w:ascii="Times New Roman" w:eastAsia="ＭＳ 明朝" w:hAnsi="Times New Roman" w:cs="Times New Roman"/>
        </w:rPr>
      </w:pPr>
      <w:r w:rsidRPr="00F32521">
        <w:rPr>
          <w:rFonts w:ascii="Times New Roman" w:eastAsia="ＭＳ 明朝" w:hAnsi="Times New Roman" w:cs="Times New Roman"/>
        </w:rPr>
        <w:t>(4)</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Elution Buffer</w:t>
      </w:r>
      <w:r w:rsidRPr="00F32521">
        <w:rPr>
          <w:rFonts w:ascii="Times New Roman" w:eastAsia="ＭＳ 明朝" w:hAnsi="Times New Roman" w:cs="Times New Roman"/>
        </w:rPr>
        <w:t>で</w:t>
      </w:r>
      <w:r w:rsidRPr="00F32521">
        <w:rPr>
          <w:rFonts w:ascii="Times New Roman" w:eastAsia="ＭＳ 明朝" w:hAnsi="Times New Roman" w:cs="Times New Roman"/>
        </w:rPr>
        <w:t xml:space="preserve">10CV </w:t>
      </w:r>
      <w:r w:rsidRPr="00F32521">
        <w:rPr>
          <w:rFonts w:ascii="Times New Roman" w:eastAsia="ＭＳ 明朝" w:hAnsi="Times New Roman" w:cs="Times New Roman"/>
        </w:rPr>
        <w:t>、</w:t>
      </w:r>
      <w:r w:rsidRPr="00F32521">
        <w:rPr>
          <w:rFonts w:ascii="Times New Roman" w:eastAsia="ＭＳ 明朝" w:hAnsi="Times New Roman" w:cs="Times New Roman"/>
        </w:rPr>
        <w:t>20 min</w:t>
      </w:r>
      <w:r w:rsidRPr="00F32521">
        <w:rPr>
          <w:rFonts w:ascii="Times New Roman" w:eastAsia="ＭＳ 明朝" w:hAnsi="Times New Roman" w:cs="Times New Roman"/>
        </w:rPr>
        <w:t>グラジエント溶出し、</w:t>
      </w:r>
      <w:r w:rsidRPr="00F32521">
        <w:rPr>
          <w:rFonts w:ascii="Times New Roman" w:eastAsia="ＭＳ 明朝" w:hAnsi="Times New Roman" w:cs="Times New Roman"/>
        </w:rPr>
        <w:t>Elution</w:t>
      </w:r>
      <w:r w:rsidRPr="00F32521">
        <w:rPr>
          <w:rFonts w:ascii="Times New Roman" w:eastAsia="ＭＳ 明朝" w:hAnsi="Times New Roman" w:cs="Times New Roman"/>
        </w:rPr>
        <w:t>として</w:t>
      </w:r>
      <w:r w:rsidRPr="00F32521">
        <w:rPr>
          <w:rFonts w:ascii="Times New Roman" w:eastAsia="ＭＳ 明朝" w:hAnsi="Times New Roman" w:cs="Times New Roman"/>
        </w:rPr>
        <w:t>1 ml</w:t>
      </w:r>
      <w:r w:rsidRPr="00F32521">
        <w:rPr>
          <w:rFonts w:ascii="Times New Roman" w:eastAsia="ＭＳ 明朝" w:hAnsi="Times New Roman" w:cs="Times New Roman"/>
        </w:rPr>
        <w:t>ずつ回収した。</w:t>
      </w:r>
    </w:p>
    <w:p w14:paraId="234CB4C6" w14:textId="7F501CD7" w:rsidR="00ED1A0D" w:rsidRDefault="00F32521" w:rsidP="00F32521">
      <w:pPr>
        <w:jc w:val="left"/>
        <w:rPr>
          <w:rFonts w:ascii="Times New Roman" w:eastAsia="ＭＳ 明朝" w:hAnsi="Times New Roman" w:cs="Times New Roman"/>
        </w:rPr>
      </w:pPr>
      <w:r w:rsidRPr="00F32521">
        <w:rPr>
          <w:rFonts w:ascii="Times New Roman" w:eastAsia="ＭＳ 明朝" w:hAnsi="Times New Roman" w:cs="Times New Roman"/>
        </w:rPr>
        <w:t>(5)</w:t>
      </w:r>
      <w:r w:rsidR="00E7674C">
        <w:rPr>
          <w:rFonts w:ascii="Times New Roman" w:eastAsia="ＭＳ 明朝" w:hAnsi="Times New Roman" w:cs="Times New Roman" w:hint="eastAsia"/>
        </w:rPr>
        <w:t xml:space="preserve"> </w:t>
      </w:r>
      <w:r w:rsidRPr="00F32521">
        <w:rPr>
          <w:rFonts w:ascii="Times New Roman" w:eastAsia="ＭＳ 明朝" w:hAnsi="Times New Roman" w:cs="Times New Roman"/>
        </w:rPr>
        <w:t>得られた画分を、</w:t>
      </w:r>
      <w:r w:rsidRPr="00F32521">
        <w:rPr>
          <w:rFonts w:ascii="Times New Roman" w:eastAsia="ＭＳ 明朝" w:hAnsi="Times New Roman" w:cs="Times New Roman"/>
        </w:rPr>
        <w:t>SDS-PAGE</w:t>
      </w:r>
      <w:r w:rsidRPr="00F32521">
        <w:rPr>
          <w:rFonts w:ascii="Times New Roman" w:eastAsia="ＭＳ 明朝" w:hAnsi="Times New Roman" w:cs="Times New Roman"/>
        </w:rPr>
        <w:t>および</w:t>
      </w:r>
      <w:r w:rsidRPr="00F32521">
        <w:rPr>
          <w:rFonts w:ascii="Times New Roman" w:eastAsia="ＭＳ 明朝" w:hAnsi="Times New Roman" w:cs="Times New Roman"/>
        </w:rPr>
        <w:t>NANO DROP</w:t>
      </w:r>
      <w:r w:rsidRPr="00F32521">
        <w:rPr>
          <w:rFonts w:ascii="Times New Roman" w:eastAsia="ＭＳ 明朝" w:hAnsi="Times New Roman" w:cs="Times New Roman"/>
        </w:rPr>
        <w:t>で定量した。</w:t>
      </w:r>
    </w:p>
    <w:p w14:paraId="5079F9C6" w14:textId="11BF1ABE" w:rsidR="00CE747C" w:rsidRDefault="00CE747C" w:rsidP="00EE5708">
      <w:pPr>
        <w:jc w:val="left"/>
        <w:rPr>
          <w:rFonts w:ascii="Times New Roman" w:eastAsia="ＭＳ 明朝" w:hAnsi="Times New Roman" w:cs="Times New Roman"/>
        </w:rPr>
      </w:pPr>
    </w:p>
    <w:p w14:paraId="00F1DCF8" w14:textId="6117CC40" w:rsidR="00CE747C" w:rsidRPr="00CE747C" w:rsidRDefault="00CE747C" w:rsidP="00CE747C">
      <w:pPr>
        <w:jc w:val="left"/>
        <w:rPr>
          <w:rFonts w:ascii="Times New Roman" w:eastAsia="ＭＳ 明朝" w:hAnsi="Times New Roman" w:cs="Times New Roman"/>
        </w:rPr>
      </w:pPr>
      <w:r w:rsidRPr="00CE747C">
        <w:rPr>
          <w:rFonts w:ascii="Times New Roman" w:eastAsia="ＭＳ 明朝" w:hAnsi="Times New Roman" w:cs="Times New Roman" w:hint="eastAsia"/>
        </w:rPr>
        <w:t>[</w:t>
      </w:r>
      <w:r w:rsidRPr="00CE747C">
        <w:rPr>
          <w:rFonts w:ascii="Times New Roman" w:eastAsia="ＭＳ 明朝" w:hAnsi="Times New Roman" w:cs="Times New Roman"/>
        </w:rPr>
        <w:t>限外濾過による高分子量バンドの除去</w:t>
      </w:r>
      <w:r w:rsidRPr="00CE747C">
        <w:rPr>
          <w:rFonts w:ascii="Times New Roman" w:eastAsia="ＭＳ 明朝" w:hAnsi="Times New Roman" w:cs="Times New Roman" w:hint="eastAsia"/>
        </w:rPr>
        <w:t>]</w:t>
      </w:r>
    </w:p>
    <w:p w14:paraId="59B6B5DD" w14:textId="77777777" w:rsidR="00CE747C" w:rsidRPr="00E61FFC" w:rsidRDefault="00CE747C" w:rsidP="00CE747C">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(1) Amicon Ultra centrifugal Filters 30 K</w:t>
      </w:r>
      <w:r w:rsidRPr="00E61FFC">
        <w:rPr>
          <w:rFonts w:ascii="Times New Roman" w:eastAsia="ＭＳ 明朝" w:hAnsi="Times New Roman" w:cs="Times New Roman"/>
        </w:rPr>
        <w:t>デバイスの遠心式フィルターに操作</w:t>
      </w:r>
      <w:r w:rsidRPr="00E61FFC">
        <w:rPr>
          <w:rFonts w:ascii="Times New Roman" w:eastAsia="ＭＳ 明朝" w:hAnsi="Times New Roman" w:cs="Times New Roman"/>
        </w:rPr>
        <w:t>5-2-2-4</w:t>
      </w:r>
      <w:r w:rsidRPr="00E61FFC">
        <w:rPr>
          <w:rFonts w:ascii="Times New Roman" w:eastAsia="ＭＳ 明朝" w:hAnsi="Times New Roman" w:cs="Times New Roman"/>
        </w:rPr>
        <w:t>サンプルを添加し、</w:t>
      </w:r>
      <w:r w:rsidRPr="00E61FFC">
        <w:rPr>
          <w:rFonts w:ascii="Times New Roman" w:eastAsia="ＭＳ 明朝" w:hAnsi="Times New Roman" w:cs="Times New Roman"/>
        </w:rPr>
        <w:t>4 °C, 13420 g, 10 min</w:t>
      </w:r>
      <w:r w:rsidRPr="00E61FFC">
        <w:rPr>
          <w:rFonts w:ascii="Times New Roman" w:eastAsia="ＭＳ 明朝" w:hAnsi="Times New Roman" w:cs="Times New Roman"/>
        </w:rPr>
        <w:t>の条件で遠心分離し、限外ろ過膜を通過した溶液を回収した。</w:t>
      </w:r>
    </w:p>
    <w:p w14:paraId="516BB9B9" w14:textId="77777777" w:rsidR="00CE747C" w:rsidRPr="00E61FFC" w:rsidRDefault="00CE747C" w:rsidP="00CE747C">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(2) BIO-RAD</w:t>
      </w:r>
      <w:r w:rsidRPr="00E61FFC">
        <w:rPr>
          <w:rFonts w:ascii="Times New Roman" w:eastAsia="ＭＳ 明朝" w:hAnsi="Times New Roman" w:cs="Times New Roman"/>
        </w:rPr>
        <w:t>の</w:t>
      </w:r>
      <w:r w:rsidRPr="00E61FFC">
        <w:rPr>
          <w:rFonts w:ascii="Times New Roman" w:eastAsia="ＭＳ 明朝" w:hAnsi="Times New Roman" w:cs="Times New Roman"/>
        </w:rPr>
        <w:t xml:space="preserve">DC </w:t>
      </w:r>
      <w:r w:rsidRPr="00E61FFC">
        <w:rPr>
          <w:rFonts w:ascii="Times New Roman" w:eastAsia="ＭＳ 明朝" w:hAnsi="Times New Roman" w:cs="Times New Roman"/>
        </w:rPr>
        <w:t>プロテインアッセイキット</w:t>
      </w:r>
      <w:r w:rsidRPr="00E61FFC">
        <w:rPr>
          <w:rFonts w:ascii="Times New Roman" w:eastAsia="ＭＳ 明朝" w:hAnsi="Times New Roman" w:cs="Times New Roman"/>
        </w:rPr>
        <w:t>(</w:t>
      </w:r>
      <w:r w:rsidRPr="00E61FFC">
        <w:rPr>
          <w:rFonts w:ascii="Times New Roman" w:eastAsia="ＭＳ 明朝" w:hAnsi="Times New Roman" w:cs="Times New Roman"/>
        </w:rPr>
        <w:t>マイクロアッセイ法</w:t>
      </w:r>
      <w:r w:rsidRPr="00E61FFC">
        <w:rPr>
          <w:rFonts w:ascii="Times New Roman" w:eastAsia="ＭＳ 明朝" w:hAnsi="Times New Roman" w:cs="Times New Roman"/>
        </w:rPr>
        <w:t>)</w:t>
      </w:r>
      <w:r w:rsidRPr="00E61FFC">
        <w:rPr>
          <w:rFonts w:ascii="Times New Roman" w:eastAsia="ＭＳ 明朝" w:hAnsi="Times New Roman" w:cs="Times New Roman"/>
        </w:rPr>
        <w:t>を用いて、タンパク質濃度を定量した。操作は</w:t>
      </w:r>
      <w:r w:rsidRPr="00E61FFC">
        <w:rPr>
          <w:rFonts w:ascii="Times New Roman" w:eastAsia="ＭＳ 明朝" w:hAnsi="Times New Roman" w:cs="Times New Roman"/>
        </w:rPr>
        <w:t xml:space="preserve"> 5-2-4 </w:t>
      </w:r>
      <w:r w:rsidRPr="00E61FFC">
        <w:rPr>
          <w:rFonts w:ascii="Times New Roman" w:eastAsia="ＭＳ 明朝" w:hAnsi="Times New Roman" w:cs="Times New Roman"/>
        </w:rPr>
        <w:t>と同様。</w:t>
      </w:r>
    </w:p>
    <w:p w14:paraId="1B3F66FF" w14:textId="4AD9C925" w:rsidR="00CE747C" w:rsidRDefault="00CE747C" w:rsidP="00EE5708">
      <w:pPr>
        <w:jc w:val="left"/>
        <w:rPr>
          <w:rFonts w:ascii="Times New Roman" w:eastAsia="ＭＳ 明朝" w:hAnsi="Times New Roman" w:cs="Times New Roman"/>
        </w:rPr>
      </w:pPr>
    </w:p>
    <w:p w14:paraId="7584CC89" w14:textId="77777777" w:rsidR="00E44600" w:rsidRDefault="00E44600" w:rsidP="00EE5708">
      <w:pPr>
        <w:jc w:val="left"/>
        <w:rPr>
          <w:rFonts w:ascii="Times New Roman" w:eastAsia="ＭＳ 明朝" w:hAnsi="Times New Roman" w:cs="Times New Roman"/>
        </w:rPr>
      </w:pPr>
    </w:p>
    <w:p w14:paraId="7164D17F" w14:textId="77777777" w:rsidR="00E44600" w:rsidRDefault="00E44600" w:rsidP="00EE5708">
      <w:pPr>
        <w:jc w:val="left"/>
        <w:rPr>
          <w:rFonts w:ascii="Times New Roman" w:eastAsia="ＭＳ 明朝" w:hAnsi="Times New Roman" w:cs="Times New Roman"/>
        </w:rPr>
      </w:pPr>
    </w:p>
    <w:p w14:paraId="7D0DAE15" w14:textId="51457299" w:rsidR="00CE747C" w:rsidRPr="00CE747C" w:rsidRDefault="00CE747C" w:rsidP="00CE747C">
      <w:pPr>
        <w:jc w:val="left"/>
        <w:rPr>
          <w:rFonts w:ascii="Times New Roman" w:eastAsia="ＭＳ 明朝" w:hAnsi="Times New Roman" w:cs="Times New Roman"/>
        </w:rPr>
      </w:pPr>
      <w:r w:rsidRPr="00CE747C">
        <w:rPr>
          <w:rFonts w:ascii="Times New Roman" w:eastAsia="ＭＳ 明朝" w:hAnsi="Times New Roman" w:cs="Times New Roman"/>
        </w:rPr>
        <w:lastRenderedPageBreak/>
        <w:t>[</w:t>
      </w:r>
      <w:r w:rsidRPr="00CE747C">
        <w:rPr>
          <w:rFonts w:ascii="Times New Roman" w:eastAsia="ＭＳ 明朝" w:hAnsi="Times New Roman" w:cs="Times New Roman"/>
        </w:rPr>
        <w:t>ゲル濾過クロマトグラフィを用いた</w:t>
      </w:r>
      <w:r w:rsidRPr="00CE747C">
        <w:rPr>
          <w:rFonts w:ascii="Times New Roman" w:eastAsia="ＭＳ 明朝" w:hAnsi="Times New Roman" w:cs="Times New Roman"/>
        </w:rPr>
        <w:t>Buffer</w:t>
      </w:r>
      <w:r w:rsidRPr="00CE747C">
        <w:rPr>
          <w:rFonts w:ascii="Times New Roman" w:eastAsia="ＭＳ 明朝" w:hAnsi="Times New Roman" w:cs="Times New Roman"/>
        </w:rPr>
        <w:t>交換</w:t>
      </w:r>
      <w:r w:rsidRPr="00CE747C">
        <w:rPr>
          <w:rFonts w:ascii="Times New Roman" w:eastAsia="ＭＳ 明朝" w:hAnsi="Times New Roman" w:cs="Times New Roman" w:hint="eastAsia"/>
        </w:rPr>
        <w:t>]</w:t>
      </w:r>
    </w:p>
    <w:p w14:paraId="10DC47AE" w14:textId="77777777" w:rsidR="00CE747C" w:rsidRPr="00E61FFC" w:rsidRDefault="00CE747C" w:rsidP="00CE747C">
      <w:pPr>
        <w:jc w:val="left"/>
        <w:rPr>
          <w:rFonts w:ascii="Times New Roman" w:eastAsia="ＭＳ 明朝" w:hAnsi="Times New Roman" w:cs="Times New Roman"/>
        </w:rPr>
      </w:pPr>
      <w:r w:rsidRPr="00E61FFC">
        <w:rPr>
          <w:rFonts w:ascii="Times New Roman" w:eastAsia="ＭＳ 明朝" w:hAnsi="Times New Roman" w:cs="Times New Roman"/>
        </w:rPr>
        <w:t>操作は全て</w:t>
      </w:r>
      <w:r w:rsidRPr="00E61FFC">
        <w:rPr>
          <w:rFonts w:ascii="Times New Roman" w:eastAsia="ＭＳ 明朝" w:hAnsi="Times New Roman" w:cs="Times New Roman"/>
        </w:rPr>
        <w:t>ÄKTA</w:t>
      </w:r>
      <w:r w:rsidRPr="00E61FFC">
        <w:rPr>
          <w:rFonts w:ascii="Times New Roman" w:eastAsia="ＭＳ 明朝" w:hAnsi="Times New Roman" w:cs="Times New Roman"/>
          <w:vertAlign w:val="superscript"/>
        </w:rPr>
        <w:t xml:space="preserve"> </w:t>
      </w:r>
      <w:r w:rsidRPr="00E61FFC">
        <w:rPr>
          <w:rFonts w:ascii="Times New Roman" w:eastAsia="ＭＳ 明朝" w:hAnsi="Times New Roman" w:cs="Times New Roman"/>
        </w:rPr>
        <w:t>purifier</w:t>
      </w:r>
      <w:r w:rsidRPr="00E61FFC">
        <w:rPr>
          <w:rFonts w:ascii="Times New Roman" w:eastAsia="ＭＳ 明朝" w:hAnsi="Times New Roman" w:cs="Times New Roman"/>
        </w:rPr>
        <w:t>を用いた。</w:t>
      </w:r>
    </w:p>
    <w:p w14:paraId="6DB69D39" w14:textId="77777777" w:rsidR="00CE747C" w:rsidRPr="00E61FFC" w:rsidRDefault="00CE747C" w:rsidP="00CE747C">
      <w:pPr>
        <w:jc w:val="left"/>
        <w:rPr>
          <w:rFonts w:ascii="Times New Roman" w:eastAsia="ＭＳ 明朝" w:hAnsi="Times New Roman" w:cs="Times New Roman"/>
        </w:rPr>
      </w:pPr>
      <w:r w:rsidRPr="00E61FFC">
        <w:rPr>
          <w:rFonts w:ascii="Times New Roman" w:eastAsia="ＭＳ 明朝" w:hAnsi="Times New Roman" w:cs="Times New Roman"/>
        </w:rPr>
        <w:t>(1) 1×PBS</w:t>
      </w:r>
      <w:r w:rsidRPr="00E61FFC">
        <w:rPr>
          <w:rFonts w:ascii="Times New Roman" w:eastAsia="ＭＳ 明朝" w:hAnsi="Times New Roman" w:cs="Times New Roman"/>
        </w:rPr>
        <w:t>でシステム内および</w:t>
      </w:r>
      <w:r w:rsidRPr="00E61FFC">
        <w:rPr>
          <w:rFonts w:ascii="Times New Roman" w:eastAsia="ＭＳ 明朝" w:hAnsi="Times New Roman" w:cs="Times New Roman"/>
        </w:rPr>
        <w:t xml:space="preserve">HiTrap Desalting </w:t>
      </w:r>
      <w:r w:rsidRPr="00E61FFC">
        <w:rPr>
          <w:rFonts w:ascii="Times New Roman" w:eastAsia="ＭＳ 明朝" w:hAnsi="Times New Roman" w:cs="Times New Roman"/>
        </w:rPr>
        <w:t>カラム</w:t>
      </w:r>
      <w:r w:rsidRPr="00E61FFC">
        <w:rPr>
          <w:rFonts w:ascii="Times New Roman" w:eastAsia="ＭＳ 明朝" w:hAnsi="Times New Roman" w:cs="Times New Roman"/>
        </w:rPr>
        <w:t>(1CV = 5 mL)</w:t>
      </w:r>
      <w:r w:rsidRPr="00E61FFC">
        <w:rPr>
          <w:rFonts w:ascii="Times New Roman" w:eastAsia="ＭＳ 明朝" w:hAnsi="Times New Roman" w:cs="Times New Roman"/>
        </w:rPr>
        <w:t>を置換した。</w:t>
      </w:r>
    </w:p>
    <w:p w14:paraId="11BA8AB2" w14:textId="77777777" w:rsidR="00CE747C" w:rsidRPr="00E61FFC" w:rsidRDefault="00CE747C" w:rsidP="00CE747C">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 xml:space="preserve">(2) </w:t>
      </w:r>
      <w:r w:rsidRPr="00E61FFC">
        <w:rPr>
          <w:rFonts w:ascii="Times New Roman" w:eastAsia="ＭＳ 明朝" w:hAnsi="Times New Roman" w:cs="Times New Roman"/>
        </w:rPr>
        <w:t>サンプルループから操作</w:t>
      </w:r>
      <w:r w:rsidRPr="00E61FFC">
        <w:rPr>
          <w:rFonts w:ascii="Times New Roman" w:eastAsia="ＭＳ 明朝" w:hAnsi="Times New Roman" w:cs="Times New Roman"/>
        </w:rPr>
        <w:t>5-2-2-3</w:t>
      </w:r>
      <w:r w:rsidRPr="00E61FFC">
        <w:rPr>
          <w:rFonts w:ascii="Times New Roman" w:eastAsia="ＭＳ 明朝" w:hAnsi="Times New Roman" w:cs="Times New Roman"/>
        </w:rPr>
        <w:t>で得た画分を</w:t>
      </w:r>
      <w:r w:rsidRPr="00E61FFC">
        <w:rPr>
          <w:rFonts w:ascii="Times New Roman" w:eastAsia="ＭＳ 明朝" w:hAnsi="Times New Roman" w:cs="Times New Roman"/>
        </w:rPr>
        <w:t>2.0 mL/min</w:t>
      </w:r>
      <w:r w:rsidRPr="00E61FFC">
        <w:rPr>
          <w:rFonts w:ascii="Times New Roman" w:eastAsia="ＭＳ 明朝" w:hAnsi="Times New Roman" w:cs="Times New Roman"/>
        </w:rPr>
        <w:t>で添加し、溶出したフラクションを</w:t>
      </w:r>
      <w:r w:rsidRPr="00E61FFC">
        <w:rPr>
          <w:rFonts w:ascii="Times New Roman" w:eastAsia="ＭＳ 明朝" w:hAnsi="Times New Roman" w:cs="Times New Roman"/>
        </w:rPr>
        <w:t>1.0 mL</w:t>
      </w:r>
      <w:r w:rsidRPr="00E61FFC">
        <w:rPr>
          <w:rFonts w:ascii="Times New Roman" w:eastAsia="ＭＳ 明朝" w:hAnsi="Times New Roman" w:cs="Times New Roman"/>
        </w:rPr>
        <w:t>または</w:t>
      </w:r>
      <w:r w:rsidRPr="00E61FFC">
        <w:rPr>
          <w:rFonts w:ascii="Times New Roman" w:eastAsia="ＭＳ 明朝" w:hAnsi="Times New Roman" w:cs="Times New Roman"/>
        </w:rPr>
        <w:t>0.5 mL</w:t>
      </w:r>
      <w:r w:rsidRPr="00E61FFC">
        <w:rPr>
          <w:rFonts w:ascii="Times New Roman" w:eastAsia="ＭＳ 明朝" w:hAnsi="Times New Roman" w:cs="Times New Roman"/>
        </w:rPr>
        <w:t>ずつ回収した。</w:t>
      </w:r>
    </w:p>
    <w:p w14:paraId="3C679339" w14:textId="77777777" w:rsidR="00CE747C" w:rsidRPr="00E61FFC" w:rsidRDefault="00CE747C" w:rsidP="00CE747C">
      <w:pPr>
        <w:jc w:val="left"/>
        <w:rPr>
          <w:rFonts w:ascii="Times New Roman" w:eastAsia="ＭＳ 明朝" w:hAnsi="Times New Roman" w:cs="Times New Roman"/>
        </w:rPr>
      </w:pPr>
    </w:p>
    <w:p w14:paraId="002DEDF0" w14:textId="62AE699B" w:rsidR="00CE747C" w:rsidRPr="00CE747C" w:rsidRDefault="00CE747C" w:rsidP="00CE747C">
      <w:pPr>
        <w:pStyle w:val="a3"/>
        <w:numPr>
          <w:ilvl w:val="0"/>
          <w:numId w:val="5"/>
        </w:numPr>
        <w:ind w:leftChars="0"/>
        <w:jc w:val="left"/>
        <w:rPr>
          <w:rFonts w:ascii="Times New Roman" w:eastAsia="ＭＳ 明朝" w:hAnsi="Times New Roman" w:cs="Times New Roman"/>
        </w:rPr>
      </w:pPr>
      <w:r>
        <w:rPr>
          <w:rFonts w:ascii="Times New Roman" w:eastAsia="ＭＳ 明朝" w:hAnsi="Times New Roman" w:cs="Times New Roman"/>
        </w:rPr>
        <w:t>PpL1</w:t>
      </w:r>
      <w:r>
        <w:rPr>
          <w:rFonts w:ascii="Times New Roman" w:eastAsia="ＭＳ 明朝" w:hAnsi="Times New Roman" w:cs="Times New Roman" w:hint="eastAsia"/>
        </w:rPr>
        <w:t>及び</w:t>
      </w:r>
      <w:r>
        <w:rPr>
          <w:rFonts w:ascii="Times New Roman" w:eastAsia="ＭＳ 明朝" w:hAnsi="Times New Roman" w:cs="Times New Roman" w:hint="eastAsia"/>
        </w:rPr>
        <w:t>P</w:t>
      </w:r>
      <w:r>
        <w:rPr>
          <w:rFonts w:ascii="Times New Roman" w:eastAsia="ＭＳ 明朝" w:hAnsi="Times New Roman" w:cs="Times New Roman"/>
        </w:rPr>
        <w:t>pLC</w:t>
      </w:r>
      <w:r>
        <w:rPr>
          <w:rFonts w:ascii="Times New Roman" w:eastAsia="ＭＳ 明朝" w:hAnsi="Times New Roman" w:cs="Times New Roman" w:hint="eastAsia"/>
        </w:rPr>
        <w:t>3</w:t>
      </w:r>
      <w:r>
        <w:rPr>
          <w:rFonts w:ascii="Times New Roman" w:eastAsia="ＭＳ 明朝" w:hAnsi="Times New Roman" w:cs="Times New Roman" w:hint="eastAsia"/>
        </w:rPr>
        <w:t>の抗体結合活性評価</w:t>
      </w:r>
    </w:p>
    <w:p w14:paraId="4623E48E" w14:textId="50BFC62D" w:rsidR="00EE5708" w:rsidRPr="00A52E20" w:rsidRDefault="00EE5708" w:rsidP="00EE5708">
      <w:pPr>
        <w:jc w:val="left"/>
        <w:rPr>
          <w:rFonts w:ascii="Times New Roman" w:eastAsia="ＭＳ 明朝" w:hAnsi="Times New Roman" w:cs="Times New Roman"/>
        </w:rPr>
      </w:pPr>
      <w:r w:rsidRPr="00A52E20">
        <w:rPr>
          <w:rFonts w:ascii="Times New Roman" w:eastAsia="ＭＳ 明朝" w:hAnsi="Times New Roman" w:cs="Times New Roman"/>
        </w:rPr>
        <w:t>[</w:t>
      </w:r>
      <w:r w:rsidRPr="00A52E20">
        <w:rPr>
          <w:rFonts w:ascii="Times New Roman" w:eastAsia="ＭＳ 明朝" w:hAnsi="Times New Roman" w:cs="Times New Roman"/>
          <w:color w:val="000000"/>
          <w:kern w:val="0"/>
          <w:sz w:val="20"/>
          <w:szCs w:val="20"/>
        </w:rPr>
        <w:t>ヒト</w:t>
      </w:r>
      <w:r w:rsidRPr="00A52E20">
        <w:rPr>
          <w:rFonts w:ascii="Times New Roman" w:eastAsia="ＭＳ 明朝" w:hAnsi="Times New Roman" w:cs="Times New Roman"/>
          <w:color w:val="000000"/>
          <w:kern w:val="0"/>
          <w:sz w:val="20"/>
          <w:szCs w:val="20"/>
        </w:rPr>
        <w:t>IgG</w:t>
      </w:r>
      <w:r w:rsidRPr="00A52E20">
        <w:rPr>
          <w:rFonts w:ascii="Times New Roman" w:eastAsia="ＭＳ 明朝" w:hAnsi="Times New Roman" w:cs="Times New Roman"/>
          <w:color w:val="000000"/>
          <w:kern w:val="0"/>
          <w:sz w:val="20"/>
          <w:szCs w:val="20"/>
        </w:rPr>
        <w:t>センサーチップの作製</w:t>
      </w:r>
      <w:r w:rsidRPr="00A52E20">
        <w:rPr>
          <w:rFonts w:ascii="Times New Roman" w:eastAsia="ＭＳ 明朝" w:hAnsi="Times New Roman" w:cs="Times New Roman"/>
        </w:rPr>
        <w:t>]</w:t>
      </w:r>
    </w:p>
    <w:p w14:paraId="62654369"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Biacore X100</w:t>
      </w:r>
      <w:r w:rsidRPr="00A52E20">
        <w:rPr>
          <w:rFonts w:ascii="Times New Roman" w:eastAsia="ＭＳ 明朝" w:hAnsi="Times New Roman" w:cs="Times New Roman"/>
          <w:color w:val="000000"/>
          <w:kern w:val="0"/>
          <w:sz w:val="20"/>
          <w:szCs w:val="20"/>
        </w:rPr>
        <w:t>を用いて操作を行った。</w:t>
      </w:r>
    </w:p>
    <w:p w14:paraId="6A03F51F" w14:textId="55D18843" w:rsidR="00EE5708" w:rsidRPr="00A52E20" w:rsidRDefault="00EE5708"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(1) Sensor Chip CM5</w:t>
      </w:r>
      <w:r w:rsidRPr="00A52E20">
        <w:rPr>
          <w:rFonts w:ascii="Times New Roman" w:eastAsia="ＭＳ 明朝" w:hAnsi="Times New Roman" w:cs="Times New Roman"/>
          <w:color w:val="000000"/>
          <w:kern w:val="0"/>
          <w:sz w:val="20"/>
          <w:szCs w:val="20"/>
        </w:rPr>
        <w:t>を</w:t>
      </w:r>
      <w:r w:rsidRPr="00A52E20">
        <w:rPr>
          <w:rFonts w:ascii="Times New Roman" w:eastAsia="ＭＳ 明朝" w:hAnsi="Times New Roman" w:cs="Times New Roman"/>
          <w:color w:val="000000"/>
          <w:kern w:val="0"/>
          <w:sz w:val="20"/>
          <w:szCs w:val="20"/>
        </w:rPr>
        <w:t>Biacore X100</w:t>
      </w:r>
      <w:r w:rsidRPr="00A52E20">
        <w:rPr>
          <w:rFonts w:ascii="Times New Roman" w:eastAsia="ＭＳ 明朝" w:hAnsi="Times New Roman" w:cs="Times New Roman"/>
          <w:color w:val="000000"/>
          <w:kern w:val="0"/>
          <w:sz w:val="20"/>
          <w:szCs w:val="20"/>
        </w:rPr>
        <w:t>にドックし、システム内を</w:t>
      </w:r>
      <w:r w:rsidRPr="00A52E20">
        <w:rPr>
          <w:rFonts w:ascii="Times New Roman" w:eastAsia="ＭＳ 明朝" w:hAnsi="Times New Roman" w:cs="Times New Roman"/>
          <w:color w:val="000000"/>
          <w:kern w:val="0"/>
          <w:sz w:val="20"/>
          <w:szCs w:val="20"/>
        </w:rPr>
        <w:t>0.1 % PBST</w:t>
      </w:r>
      <w:r w:rsidRPr="00A52E20">
        <w:rPr>
          <w:rFonts w:ascii="Times New Roman" w:eastAsia="ＭＳ 明朝" w:hAnsi="Times New Roman" w:cs="Times New Roman"/>
          <w:color w:val="000000"/>
          <w:kern w:val="0"/>
          <w:sz w:val="20"/>
          <w:szCs w:val="20"/>
        </w:rPr>
        <w:t>で平衡化した。</w:t>
      </w:r>
    </w:p>
    <w:p w14:paraId="34DFA8CA" w14:textId="46CFE804" w:rsidR="00EE5708" w:rsidRPr="00A52E20" w:rsidRDefault="00EE5708" w:rsidP="00E7674C">
      <w:pPr>
        <w:ind w:left="315" w:hangingChars="150" w:hanging="315"/>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rPr>
        <w:t xml:space="preserve">(2) </w:t>
      </w:r>
      <w:r w:rsidRPr="00A52E20">
        <w:rPr>
          <w:rFonts w:ascii="Times New Roman" w:eastAsia="ＭＳ 明朝" w:hAnsi="Times New Roman" w:cs="Times New Roman"/>
          <w:color w:val="000000"/>
          <w:kern w:val="0"/>
          <w:sz w:val="20"/>
          <w:szCs w:val="20"/>
        </w:rPr>
        <w:t xml:space="preserve">Sensor Chip </w:t>
      </w:r>
      <w:r w:rsidRPr="00A52E20">
        <w:rPr>
          <w:rFonts w:ascii="Times New Roman" w:eastAsia="ＭＳ 明朝" w:hAnsi="Times New Roman" w:cs="Times New Roman"/>
          <w:color w:val="000000"/>
          <w:kern w:val="0"/>
          <w:sz w:val="20"/>
          <w:szCs w:val="20"/>
        </w:rPr>
        <w:t>表面のカルボキシ基を</w:t>
      </w:r>
      <w:r w:rsidRPr="00A52E20">
        <w:rPr>
          <w:rFonts w:ascii="Times New Roman" w:eastAsia="ＭＳ 明朝" w:hAnsi="Times New Roman" w:cs="Times New Roman"/>
          <w:color w:val="000000"/>
          <w:kern w:val="0"/>
          <w:sz w:val="20"/>
          <w:szCs w:val="20"/>
        </w:rPr>
        <w:t>EDC/NHS(100 mM EDC</w:t>
      </w:r>
      <w:r w:rsidRPr="00A52E20">
        <w:rPr>
          <w:rFonts w:ascii="Times New Roman" w:eastAsia="ＭＳ 明朝" w:hAnsi="Times New Roman" w:cs="Times New Roman"/>
          <w:color w:val="000000"/>
          <w:kern w:val="0"/>
          <w:sz w:val="20"/>
          <w:szCs w:val="20"/>
        </w:rPr>
        <w:t>と</w:t>
      </w:r>
      <w:r w:rsidRPr="00A52E20">
        <w:rPr>
          <w:rFonts w:ascii="Times New Roman" w:eastAsia="ＭＳ 明朝" w:hAnsi="Times New Roman" w:cs="Times New Roman"/>
          <w:color w:val="000000"/>
          <w:kern w:val="0"/>
          <w:sz w:val="20"/>
          <w:szCs w:val="20"/>
        </w:rPr>
        <w:t>100 mM NHS</w:t>
      </w:r>
      <w:r w:rsidRPr="00A52E20">
        <w:rPr>
          <w:rFonts w:ascii="Times New Roman" w:eastAsia="ＭＳ 明朝" w:hAnsi="Times New Roman" w:cs="Times New Roman"/>
          <w:color w:val="000000"/>
          <w:kern w:val="0"/>
          <w:sz w:val="20"/>
          <w:szCs w:val="20"/>
        </w:rPr>
        <w:t>を液量比</w:t>
      </w:r>
      <w:r w:rsidRPr="00A52E20">
        <w:rPr>
          <w:rFonts w:ascii="Times New Roman" w:eastAsia="ＭＳ 明朝" w:hAnsi="Times New Roman" w:cs="Times New Roman"/>
          <w:color w:val="000000"/>
          <w:kern w:val="0"/>
          <w:sz w:val="20"/>
          <w:szCs w:val="20"/>
        </w:rPr>
        <w:t>1:1</w:t>
      </w:r>
      <w:r w:rsidRPr="00A52E20">
        <w:rPr>
          <w:rFonts w:ascii="Times New Roman" w:eastAsia="ＭＳ 明朝" w:hAnsi="Times New Roman" w:cs="Times New Roman"/>
          <w:color w:val="000000"/>
          <w:kern w:val="0"/>
          <w:sz w:val="20"/>
          <w:szCs w:val="20"/>
        </w:rPr>
        <w:t>で混合</w:t>
      </w:r>
      <w:r w:rsidRPr="00A52E20">
        <w:rPr>
          <w:rFonts w:ascii="Times New Roman" w:eastAsia="ＭＳ 明朝" w:hAnsi="Times New Roman" w:cs="Times New Roman"/>
          <w:color w:val="000000"/>
          <w:kern w:val="0"/>
          <w:sz w:val="20"/>
          <w:szCs w:val="20"/>
        </w:rPr>
        <w:t>)</w:t>
      </w:r>
      <w:r w:rsidRPr="00A52E20">
        <w:rPr>
          <w:rFonts w:ascii="Times New Roman" w:eastAsia="ＭＳ 明朝" w:hAnsi="Times New Roman" w:cs="Times New Roman"/>
          <w:color w:val="000000"/>
          <w:kern w:val="0"/>
          <w:sz w:val="20"/>
          <w:szCs w:val="20"/>
        </w:rPr>
        <w:t>で活性化した。</w:t>
      </w:r>
    </w:p>
    <w:p w14:paraId="7BF39EA1"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(3)</w:t>
      </w:r>
      <w:r w:rsidRPr="00A52E20">
        <w:rPr>
          <w:rFonts w:ascii="Times New Roman" w:eastAsia="ＭＳ 明朝" w:hAnsi="Times New Roman" w:cs="Times New Roman"/>
          <w:color w:val="000000"/>
          <w:kern w:val="0"/>
          <w:sz w:val="20"/>
          <w:szCs w:val="20"/>
        </w:rPr>
        <w:t xml:space="preserve">　</w:t>
      </w:r>
      <w:r w:rsidRPr="00A52E20">
        <w:rPr>
          <w:rFonts w:ascii="Times New Roman" w:eastAsia="ＭＳ 明朝" w:hAnsi="Times New Roman" w:cs="Times New Roman"/>
          <w:color w:val="000000"/>
          <w:kern w:val="0"/>
          <w:sz w:val="20"/>
          <w:szCs w:val="20"/>
        </w:rPr>
        <w:t>50 mM Acetate Buffer (pH 4.5)</w:t>
      </w:r>
      <w:r w:rsidRPr="00A52E20">
        <w:rPr>
          <w:rFonts w:ascii="Times New Roman" w:eastAsia="ＭＳ 明朝" w:hAnsi="Times New Roman" w:cs="Times New Roman"/>
          <w:color w:val="000000"/>
          <w:kern w:val="0"/>
          <w:sz w:val="20"/>
          <w:szCs w:val="20"/>
        </w:rPr>
        <w:t>を用いて</w:t>
      </w:r>
      <w:r w:rsidRPr="00A52E20">
        <w:rPr>
          <w:rFonts w:ascii="Times New Roman" w:eastAsia="ＭＳ 明朝" w:hAnsi="Times New Roman" w:cs="Times New Roman"/>
          <w:color w:val="000000"/>
          <w:kern w:val="0"/>
          <w:sz w:val="20"/>
          <w:szCs w:val="20"/>
        </w:rPr>
        <w:t>100 µg/ml</w:t>
      </w:r>
      <w:r w:rsidRPr="00A52E20">
        <w:rPr>
          <w:rFonts w:ascii="Times New Roman" w:eastAsia="ＭＳ 明朝" w:hAnsi="Times New Roman" w:cs="Times New Roman"/>
          <w:color w:val="000000"/>
          <w:kern w:val="0"/>
          <w:sz w:val="20"/>
          <w:szCs w:val="20"/>
        </w:rPr>
        <w:t>に調製したヒト</w:t>
      </w:r>
      <w:r w:rsidRPr="00A52E20">
        <w:rPr>
          <w:rFonts w:ascii="Times New Roman" w:eastAsia="ＭＳ 明朝" w:hAnsi="Times New Roman" w:cs="Times New Roman"/>
          <w:color w:val="000000"/>
          <w:kern w:val="0"/>
          <w:sz w:val="20"/>
          <w:szCs w:val="20"/>
        </w:rPr>
        <w:t>IgG</w:t>
      </w:r>
      <w:r w:rsidRPr="00A52E20">
        <w:rPr>
          <w:rFonts w:ascii="Times New Roman" w:eastAsia="ＭＳ 明朝" w:hAnsi="Times New Roman" w:cs="Times New Roman"/>
          <w:color w:val="000000"/>
          <w:kern w:val="0"/>
          <w:sz w:val="20"/>
          <w:szCs w:val="20"/>
        </w:rPr>
        <w:t>を</w:t>
      </w:r>
      <w:r w:rsidRPr="00A52E20">
        <w:rPr>
          <w:rFonts w:ascii="Times New Roman" w:eastAsia="ＭＳ 明朝" w:hAnsi="Times New Roman" w:cs="Times New Roman"/>
          <w:color w:val="000000"/>
          <w:kern w:val="0"/>
          <w:sz w:val="20"/>
          <w:szCs w:val="20"/>
        </w:rPr>
        <w:t>Fc2</w:t>
      </w:r>
      <w:r w:rsidRPr="00A52E20">
        <w:rPr>
          <w:rFonts w:ascii="Times New Roman" w:eastAsia="ＭＳ 明朝" w:hAnsi="Times New Roman" w:cs="Times New Roman"/>
          <w:color w:val="000000"/>
          <w:kern w:val="0"/>
          <w:sz w:val="20"/>
          <w:szCs w:val="20"/>
        </w:rPr>
        <w:t>に供給し、アミンカップリングによりヒト</w:t>
      </w:r>
      <w:r w:rsidRPr="00A52E20">
        <w:rPr>
          <w:rFonts w:ascii="Times New Roman" w:eastAsia="ＭＳ 明朝" w:hAnsi="Times New Roman" w:cs="Times New Roman"/>
          <w:color w:val="000000"/>
          <w:kern w:val="0"/>
          <w:sz w:val="20"/>
          <w:szCs w:val="20"/>
        </w:rPr>
        <w:t>IgG</w:t>
      </w:r>
      <w:r w:rsidRPr="00A52E20">
        <w:rPr>
          <w:rFonts w:ascii="Times New Roman" w:eastAsia="ＭＳ 明朝" w:hAnsi="Times New Roman" w:cs="Times New Roman"/>
          <w:color w:val="000000"/>
          <w:kern w:val="0"/>
          <w:sz w:val="20"/>
          <w:szCs w:val="20"/>
        </w:rPr>
        <w:t>をリガンドとして固定化した。</w:t>
      </w:r>
    </w:p>
    <w:p w14:paraId="4C197D53"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(4)</w:t>
      </w:r>
      <w:r w:rsidRPr="00A52E20">
        <w:rPr>
          <w:rFonts w:ascii="Times New Roman" w:eastAsia="ＭＳ 明朝" w:hAnsi="Times New Roman" w:cs="Times New Roman"/>
          <w:color w:val="000000"/>
          <w:kern w:val="0"/>
          <w:sz w:val="20"/>
          <w:szCs w:val="20"/>
        </w:rPr>
        <w:t xml:space="preserve">　</w:t>
      </w:r>
      <w:r w:rsidRPr="00A52E20">
        <w:rPr>
          <w:rFonts w:ascii="Times New Roman" w:eastAsia="ＭＳ 明朝" w:hAnsi="Times New Roman" w:cs="Times New Roman"/>
          <w:color w:val="000000"/>
          <w:kern w:val="0"/>
          <w:sz w:val="20"/>
          <w:szCs w:val="20"/>
        </w:rPr>
        <w:t>1 M Ethanolamine-HCl(pH 8.5)</w:t>
      </w:r>
      <w:r w:rsidRPr="00A52E20">
        <w:rPr>
          <w:rFonts w:ascii="Times New Roman" w:eastAsia="ＭＳ 明朝" w:hAnsi="Times New Roman" w:cs="Times New Roman"/>
          <w:color w:val="000000"/>
          <w:kern w:val="0"/>
          <w:sz w:val="20"/>
          <w:szCs w:val="20"/>
        </w:rPr>
        <w:t>を供給し、残余の活性型</w:t>
      </w:r>
      <w:r w:rsidRPr="00A52E20">
        <w:rPr>
          <w:rFonts w:ascii="Times New Roman" w:eastAsia="ＭＳ 明朝" w:hAnsi="Times New Roman" w:cs="Times New Roman"/>
          <w:color w:val="000000"/>
          <w:kern w:val="0"/>
          <w:sz w:val="20"/>
          <w:szCs w:val="20"/>
        </w:rPr>
        <w:t>NHS</w:t>
      </w:r>
      <w:r w:rsidRPr="00A52E20">
        <w:rPr>
          <w:rFonts w:ascii="Times New Roman" w:eastAsia="ＭＳ 明朝" w:hAnsi="Times New Roman" w:cs="Times New Roman"/>
          <w:color w:val="000000"/>
          <w:kern w:val="0"/>
          <w:sz w:val="20"/>
          <w:szCs w:val="20"/>
        </w:rPr>
        <w:t>をブロッキングした。</w:t>
      </w:r>
    </w:p>
    <w:p w14:paraId="64CF604B" w14:textId="77777777" w:rsidR="00A52E20" w:rsidRDefault="00A52E20" w:rsidP="00A52E20">
      <w:pPr>
        <w:rPr>
          <w:rFonts w:ascii="Times New Roman" w:eastAsia="ＭＳ 明朝" w:hAnsi="Times New Roman" w:cs="Times New Roman"/>
          <w:color w:val="000000"/>
          <w:kern w:val="0"/>
          <w:sz w:val="20"/>
          <w:szCs w:val="20"/>
        </w:rPr>
      </w:pPr>
    </w:p>
    <w:p w14:paraId="5062386D" w14:textId="33191A7F" w:rsidR="00A52E20" w:rsidRDefault="00A52E20" w:rsidP="00A52E20">
      <w:pP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w:t>
      </w:r>
      <w:r w:rsidRPr="00A52E20">
        <w:rPr>
          <w:rFonts w:ascii="Times New Roman" w:eastAsia="ＭＳ 明朝" w:hAnsi="Times New Roman" w:cs="Times New Roman"/>
          <w:color w:val="000000"/>
          <w:kern w:val="0"/>
          <w:sz w:val="20"/>
          <w:szCs w:val="20"/>
        </w:rPr>
        <w:t>アナライトの添加および解離定数</w:t>
      </w:r>
      <w:r w:rsidRPr="00A52E20">
        <w:rPr>
          <w:rFonts w:ascii="Times New Roman" w:eastAsia="ＭＳ 明朝" w:hAnsi="Times New Roman" w:cs="Times New Roman"/>
          <w:color w:val="000000"/>
          <w:kern w:val="0"/>
          <w:sz w:val="20"/>
          <w:szCs w:val="20"/>
        </w:rPr>
        <w:t>KD</w:t>
      </w:r>
      <w:r w:rsidRPr="00A52E20">
        <w:rPr>
          <w:rFonts w:ascii="Times New Roman" w:eastAsia="ＭＳ 明朝" w:hAnsi="Times New Roman" w:cs="Times New Roman"/>
          <w:color w:val="000000"/>
          <w:kern w:val="0"/>
          <w:sz w:val="20"/>
          <w:szCs w:val="20"/>
        </w:rPr>
        <w:t>値の測定</w:t>
      </w:r>
      <w:r>
        <w:rPr>
          <w:rFonts w:ascii="Times New Roman" w:eastAsia="ＭＳ 明朝" w:hAnsi="Times New Roman" w:cs="Times New Roman" w:hint="eastAsia"/>
          <w:color w:val="000000"/>
          <w:kern w:val="0"/>
          <w:sz w:val="20"/>
          <w:szCs w:val="20"/>
        </w:rPr>
        <w:t>]</w:t>
      </w:r>
    </w:p>
    <w:p w14:paraId="09030642" w14:textId="03CFA7BA"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(1)</w:t>
      </w:r>
      <w:r w:rsidRPr="00A52E20">
        <w:rPr>
          <w:rFonts w:ascii="Times New Roman" w:eastAsia="ＭＳ 明朝" w:hAnsi="Times New Roman" w:cs="Times New Roman"/>
          <w:color w:val="000000"/>
          <w:kern w:val="0"/>
          <w:sz w:val="20"/>
          <w:szCs w:val="20"/>
        </w:rPr>
        <w:t xml:space="preserve">　</w:t>
      </w:r>
      <w:r w:rsidRPr="00A52E20">
        <w:rPr>
          <w:rFonts w:ascii="Times New Roman" w:eastAsia="ＭＳ 明朝" w:hAnsi="Times New Roman" w:cs="Times New Roman"/>
          <w:color w:val="000000"/>
          <w:kern w:val="0"/>
          <w:sz w:val="20"/>
          <w:szCs w:val="20"/>
        </w:rPr>
        <w:t>0.1 % PBST</w:t>
      </w:r>
      <w:r w:rsidRPr="00A52E20">
        <w:rPr>
          <w:rFonts w:ascii="Times New Roman" w:eastAsia="ＭＳ 明朝" w:hAnsi="Times New Roman" w:cs="Times New Roman"/>
          <w:color w:val="000000"/>
          <w:kern w:val="0"/>
          <w:sz w:val="20"/>
          <w:szCs w:val="20"/>
        </w:rPr>
        <w:t>で平衡化されたシステム内で、</w:t>
      </w:r>
      <w:r w:rsidRPr="00A52E20">
        <w:rPr>
          <w:rFonts w:ascii="Times New Roman" w:eastAsia="ＭＳ 明朝" w:hAnsi="Times New Roman" w:cs="Times New Roman"/>
          <w:color w:val="000000"/>
          <w:kern w:val="0"/>
          <w:sz w:val="20"/>
          <w:szCs w:val="20"/>
        </w:rPr>
        <w:t>Fc1</w:t>
      </w:r>
      <w:r w:rsidRPr="00A52E20">
        <w:rPr>
          <w:rFonts w:ascii="Times New Roman" w:eastAsia="ＭＳ 明朝" w:hAnsi="Times New Roman" w:cs="Times New Roman"/>
          <w:color w:val="000000"/>
          <w:kern w:val="0"/>
          <w:sz w:val="20"/>
          <w:szCs w:val="20"/>
        </w:rPr>
        <w:t>および</w:t>
      </w:r>
      <w:r w:rsidRPr="00A52E20">
        <w:rPr>
          <w:rFonts w:ascii="Times New Roman" w:eastAsia="ＭＳ 明朝" w:hAnsi="Times New Roman" w:cs="Times New Roman"/>
          <w:color w:val="000000"/>
          <w:kern w:val="0"/>
          <w:sz w:val="20"/>
          <w:szCs w:val="20"/>
        </w:rPr>
        <w:t>Fc2</w:t>
      </w:r>
      <w:r w:rsidRPr="00A52E20">
        <w:rPr>
          <w:rFonts w:ascii="Times New Roman" w:eastAsia="ＭＳ 明朝" w:hAnsi="Times New Roman" w:cs="Times New Roman"/>
          <w:color w:val="000000"/>
          <w:kern w:val="0"/>
          <w:sz w:val="20"/>
          <w:szCs w:val="20"/>
        </w:rPr>
        <w:t>に</w:t>
      </w:r>
      <w:r w:rsidRPr="00A52E20">
        <w:rPr>
          <w:rFonts w:ascii="Times New Roman" w:eastAsia="ＭＳ 明朝" w:hAnsi="Times New Roman" w:cs="Times New Roman"/>
          <w:color w:val="000000"/>
          <w:kern w:val="0"/>
          <w:sz w:val="20"/>
          <w:szCs w:val="20"/>
        </w:rPr>
        <w:t>0.1 %PBST</w:t>
      </w:r>
      <w:r w:rsidRPr="00A52E20">
        <w:rPr>
          <w:rFonts w:ascii="Times New Roman" w:eastAsia="ＭＳ 明朝" w:hAnsi="Times New Roman" w:cs="Times New Roman"/>
          <w:color w:val="000000"/>
          <w:kern w:val="0"/>
          <w:sz w:val="20"/>
          <w:szCs w:val="20"/>
        </w:rPr>
        <w:t>で</w:t>
      </w:r>
      <w:r w:rsidRPr="00A52E20">
        <w:rPr>
          <w:rFonts w:ascii="Times New Roman" w:eastAsia="ＭＳ 明朝" w:hAnsi="Times New Roman" w:cs="Times New Roman"/>
          <w:color w:val="000000"/>
          <w:kern w:val="0"/>
          <w:sz w:val="20"/>
          <w:szCs w:val="20"/>
        </w:rPr>
        <w:t>12.5 µg/ml</w:t>
      </w:r>
      <w:r w:rsidRPr="00A52E20">
        <w:rPr>
          <w:rFonts w:ascii="Times New Roman" w:eastAsia="ＭＳ 明朝" w:hAnsi="Times New Roman" w:cs="Times New Roman"/>
          <w:color w:val="000000"/>
          <w:kern w:val="0"/>
          <w:sz w:val="20"/>
          <w:szCs w:val="20"/>
        </w:rPr>
        <w:t>に調製したアナライトを</w:t>
      </w:r>
      <w:r w:rsidRPr="00A52E20">
        <w:rPr>
          <w:rFonts w:ascii="Times New Roman" w:eastAsia="ＭＳ 明朝" w:hAnsi="Times New Roman" w:cs="Times New Roman"/>
          <w:color w:val="000000"/>
          <w:kern w:val="0"/>
          <w:sz w:val="20"/>
          <w:szCs w:val="20"/>
        </w:rPr>
        <w:t>180</w:t>
      </w:r>
      <w:r w:rsidRPr="00A52E20">
        <w:rPr>
          <w:rFonts w:ascii="Times New Roman" w:eastAsia="ＭＳ 明朝" w:hAnsi="Times New Roman" w:cs="Times New Roman"/>
          <w:color w:val="000000"/>
          <w:kern w:val="0"/>
          <w:sz w:val="20"/>
          <w:szCs w:val="20"/>
        </w:rPr>
        <w:t>秒間供給（</w:t>
      </w:r>
      <w:r w:rsidRPr="00A52E20">
        <w:rPr>
          <w:rFonts w:ascii="Times New Roman" w:eastAsia="ＭＳ 明朝" w:hAnsi="Times New Roman" w:cs="Times New Roman"/>
          <w:color w:val="000000"/>
          <w:kern w:val="0"/>
          <w:sz w:val="20"/>
          <w:szCs w:val="20"/>
        </w:rPr>
        <w:t>Binding</w:t>
      </w:r>
      <w:r w:rsidRPr="00A52E20">
        <w:rPr>
          <w:rFonts w:ascii="Times New Roman" w:eastAsia="ＭＳ 明朝" w:hAnsi="Times New Roman" w:cs="Times New Roman"/>
          <w:color w:val="000000"/>
          <w:kern w:val="0"/>
          <w:sz w:val="20"/>
          <w:szCs w:val="20"/>
        </w:rPr>
        <w:t>）した</w:t>
      </w:r>
    </w:p>
    <w:p w14:paraId="5413CF7E"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(2)</w:t>
      </w:r>
      <w:r w:rsidRPr="00A52E20">
        <w:rPr>
          <w:rFonts w:ascii="Times New Roman" w:eastAsia="ＭＳ 明朝" w:hAnsi="Times New Roman" w:cs="Times New Roman"/>
          <w:color w:val="000000"/>
          <w:kern w:val="0"/>
          <w:sz w:val="20"/>
          <w:szCs w:val="20"/>
        </w:rPr>
        <w:t xml:space="preserve">　</w:t>
      </w:r>
      <w:r w:rsidRPr="00A52E20">
        <w:rPr>
          <w:rFonts w:ascii="Times New Roman" w:eastAsia="ＭＳ 明朝" w:hAnsi="Times New Roman" w:cs="Times New Roman"/>
          <w:color w:val="000000"/>
          <w:kern w:val="0"/>
          <w:sz w:val="20"/>
          <w:szCs w:val="20"/>
        </w:rPr>
        <w:t>0.1 % PBST</w:t>
      </w:r>
      <w:r w:rsidRPr="00A52E20">
        <w:rPr>
          <w:rFonts w:ascii="Times New Roman" w:eastAsia="ＭＳ 明朝" w:hAnsi="Times New Roman" w:cs="Times New Roman"/>
          <w:color w:val="000000"/>
          <w:kern w:val="0"/>
          <w:sz w:val="20"/>
          <w:szCs w:val="20"/>
        </w:rPr>
        <w:t>を</w:t>
      </w:r>
      <w:r w:rsidRPr="00A52E20">
        <w:rPr>
          <w:rFonts w:ascii="Times New Roman" w:eastAsia="ＭＳ 明朝" w:hAnsi="Times New Roman" w:cs="Times New Roman"/>
          <w:color w:val="000000"/>
          <w:kern w:val="0"/>
          <w:sz w:val="20"/>
          <w:szCs w:val="20"/>
        </w:rPr>
        <w:t>180</w:t>
      </w:r>
      <w:r w:rsidRPr="00A52E20">
        <w:rPr>
          <w:rFonts w:ascii="Times New Roman" w:eastAsia="ＭＳ 明朝" w:hAnsi="Times New Roman" w:cs="Times New Roman"/>
          <w:color w:val="000000"/>
          <w:kern w:val="0"/>
          <w:sz w:val="20"/>
          <w:szCs w:val="20"/>
        </w:rPr>
        <w:t>秒間供給した。（</w:t>
      </w:r>
      <w:r w:rsidRPr="00A52E20">
        <w:rPr>
          <w:rFonts w:ascii="Times New Roman" w:eastAsia="ＭＳ 明朝" w:hAnsi="Times New Roman" w:cs="Times New Roman"/>
          <w:color w:val="000000"/>
          <w:kern w:val="0"/>
          <w:sz w:val="20"/>
          <w:szCs w:val="20"/>
        </w:rPr>
        <w:t>Stability</w:t>
      </w:r>
      <w:r w:rsidRPr="00A52E20">
        <w:rPr>
          <w:rFonts w:ascii="Times New Roman" w:eastAsia="ＭＳ 明朝" w:hAnsi="Times New Roman" w:cs="Times New Roman"/>
          <w:color w:val="000000"/>
          <w:kern w:val="0"/>
          <w:sz w:val="20"/>
          <w:szCs w:val="20"/>
        </w:rPr>
        <w:t>）</w:t>
      </w:r>
    </w:p>
    <w:p w14:paraId="170BF37C"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(3)</w:t>
      </w:r>
      <w:r w:rsidRPr="00A52E20">
        <w:rPr>
          <w:rFonts w:ascii="Times New Roman" w:eastAsia="ＭＳ 明朝" w:hAnsi="Times New Roman" w:cs="Times New Roman"/>
          <w:color w:val="000000"/>
          <w:kern w:val="0"/>
          <w:sz w:val="20"/>
          <w:szCs w:val="20"/>
        </w:rPr>
        <w:t xml:space="preserve">　</w:t>
      </w:r>
      <w:r w:rsidRPr="00A52E20">
        <w:rPr>
          <w:rFonts w:ascii="Times New Roman" w:eastAsia="ＭＳ 明朝" w:hAnsi="Times New Roman" w:cs="Times New Roman"/>
          <w:color w:val="000000"/>
          <w:kern w:val="0"/>
          <w:sz w:val="20"/>
          <w:szCs w:val="20"/>
        </w:rPr>
        <w:t xml:space="preserve">50 mM Gly-HCl Buffer pH 2.0 </w:t>
      </w:r>
      <w:r w:rsidRPr="00A52E20">
        <w:rPr>
          <w:rFonts w:ascii="Times New Roman" w:eastAsia="ＭＳ 明朝" w:hAnsi="Times New Roman" w:cs="Times New Roman"/>
          <w:color w:val="000000"/>
          <w:kern w:val="0"/>
          <w:sz w:val="20"/>
          <w:szCs w:val="20"/>
        </w:rPr>
        <w:t>を</w:t>
      </w:r>
      <w:r w:rsidRPr="00A52E20">
        <w:rPr>
          <w:rFonts w:ascii="Times New Roman" w:eastAsia="ＭＳ 明朝" w:hAnsi="Times New Roman" w:cs="Times New Roman"/>
          <w:color w:val="000000"/>
          <w:kern w:val="0"/>
          <w:sz w:val="20"/>
          <w:szCs w:val="20"/>
        </w:rPr>
        <w:t>60</w:t>
      </w:r>
      <w:r w:rsidRPr="00A52E20">
        <w:rPr>
          <w:rFonts w:ascii="Times New Roman" w:eastAsia="ＭＳ 明朝" w:hAnsi="Times New Roman" w:cs="Times New Roman"/>
          <w:color w:val="000000"/>
          <w:kern w:val="0"/>
          <w:sz w:val="20"/>
          <w:szCs w:val="20"/>
        </w:rPr>
        <w:t>秒間供給し、アナライトを溶出した。</w:t>
      </w:r>
    </w:p>
    <w:p w14:paraId="4088A64D"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(4)</w:t>
      </w:r>
      <w:r w:rsidRPr="00A52E20">
        <w:rPr>
          <w:rFonts w:ascii="Times New Roman" w:eastAsia="ＭＳ 明朝" w:hAnsi="Times New Roman" w:cs="Times New Roman"/>
          <w:color w:val="000000"/>
          <w:kern w:val="0"/>
          <w:sz w:val="20"/>
          <w:szCs w:val="20"/>
        </w:rPr>
        <w:t xml:space="preserve">　アナライトを所定の濃度から</w:t>
      </w:r>
      <w:r w:rsidRPr="00A52E20">
        <w:rPr>
          <w:rFonts w:ascii="Times New Roman" w:eastAsia="ＭＳ 明朝" w:hAnsi="Times New Roman" w:cs="Times New Roman"/>
          <w:color w:val="000000"/>
          <w:kern w:val="0"/>
          <w:sz w:val="20"/>
          <w:szCs w:val="20"/>
        </w:rPr>
        <w:t>2</w:t>
      </w:r>
      <w:r w:rsidRPr="00A52E20">
        <w:rPr>
          <w:rFonts w:ascii="Times New Roman" w:eastAsia="ＭＳ 明朝" w:hAnsi="Times New Roman" w:cs="Times New Roman"/>
          <w:color w:val="000000"/>
          <w:kern w:val="0"/>
          <w:sz w:val="20"/>
          <w:szCs w:val="20"/>
        </w:rPr>
        <w:t>倍希釈し、各濃度で</w:t>
      </w:r>
      <w:r w:rsidRPr="00A52E20">
        <w:rPr>
          <w:rFonts w:ascii="Times New Roman" w:eastAsia="ＭＳ 明朝" w:hAnsi="Times New Roman" w:cs="Times New Roman"/>
          <w:color w:val="000000"/>
          <w:kern w:val="0"/>
          <w:sz w:val="20"/>
          <w:szCs w:val="20"/>
        </w:rPr>
        <w:t>(1)</w:t>
      </w:r>
      <w:r w:rsidRPr="00A52E20">
        <w:rPr>
          <w:rFonts w:ascii="Times New Roman" w:eastAsia="ＭＳ 明朝" w:hAnsi="Times New Roman" w:cs="Times New Roman"/>
          <w:color w:val="000000"/>
          <w:kern w:val="0"/>
          <w:sz w:val="20"/>
          <w:szCs w:val="20"/>
        </w:rPr>
        <w:t>～</w:t>
      </w:r>
      <w:r w:rsidRPr="00A52E20">
        <w:rPr>
          <w:rFonts w:ascii="Times New Roman" w:eastAsia="ＭＳ 明朝" w:hAnsi="Times New Roman" w:cs="Times New Roman"/>
          <w:color w:val="000000"/>
          <w:kern w:val="0"/>
          <w:sz w:val="20"/>
          <w:szCs w:val="20"/>
        </w:rPr>
        <w:t>(3)</w:t>
      </w:r>
      <w:r w:rsidRPr="00A52E20">
        <w:rPr>
          <w:rFonts w:ascii="Times New Roman" w:eastAsia="ＭＳ 明朝" w:hAnsi="Times New Roman" w:cs="Times New Roman"/>
          <w:color w:val="000000"/>
          <w:kern w:val="0"/>
          <w:sz w:val="20"/>
          <w:szCs w:val="20"/>
        </w:rPr>
        <w:t>のサイクル（マルチサイクルモード）を行い、アナライトのヒト</w:t>
      </w:r>
      <w:r w:rsidRPr="00A52E20">
        <w:rPr>
          <w:rFonts w:ascii="Times New Roman" w:eastAsia="ＭＳ 明朝" w:hAnsi="Times New Roman" w:cs="Times New Roman"/>
          <w:color w:val="000000"/>
          <w:kern w:val="0"/>
          <w:sz w:val="20"/>
          <w:szCs w:val="20"/>
        </w:rPr>
        <w:t>IgG</w:t>
      </w:r>
      <w:r w:rsidRPr="00A52E20">
        <w:rPr>
          <w:rFonts w:ascii="Times New Roman" w:eastAsia="ＭＳ 明朝" w:hAnsi="Times New Roman" w:cs="Times New Roman"/>
          <w:color w:val="000000"/>
          <w:kern w:val="0"/>
          <w:sz w:val="20"/>
          <w:szCs w:val="20"/>
        </w:rPr>
        <w:t>に対する結合・解離に関するセンサーグラムを得た。</w:t>
      </w:r>
    </w:p>
    <w:p w14:paraId="5560B209" w14:textId="77777777" w:rsidR="00A52E20" w:rsidRPr="00A52E20" w:rsidRDefault="00A52E20" w:rsidP="00A52E20">
      <w:pP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(5)</w:t>
      </w:r>
      <w:r w:rsidRPr="00A52E20">
        <w:rPr>
          <w:rFonts w:ascii="Times New Roman" w:eastAsia="ＭＳ 明朝" w:hAnsi="Times New Roman" w:cs="Times New Roman"/>
          <w:color w:val="000000"/>
          <w:kern w:val="0"/>
          <w:sz w:val="20"/>
          <w:szCs w:val="20"/>
        </w:rPr>
        <w:t xml:space="preserve">　得られたセンサーグラムより、</w:t>
      </w:r>
      <w:r w:rsidRPr="00A52E20">
        <w:rPr>
          <w:rFonts w:ascii="Times New Roman" w:eastAsia="ＭＳ 明朝" w:hAnsi="Times New Roman" w:cs="Times New Roman"/>
          <w:color w:val="000000"/>
          <w:kern w:val="0"/>
          <w:sz w:val="20"/>
          <w:szCs w:val="20"/>
        </w:rPr>
        <w:t>Biacore X100 Evaluation Software</w:t>
      </w:r>
      <w:r w:rsidRPr="00A52E20">
        <w:rPr>
          <w:rFonts w:ascii="Times New Roman" w:eastAsia="ＭＳ 明朝" w:hAnsi="Times New Roman" w:cs="Times New Roman"/>
          <w:color w:val="000000"/>
          <w:kern w:val="0"/>
          <w:sz w:val="20"/>
          <w:szCs w:val="20"/>
        </w:rPr>
        <w:t>を用いて結合速度定数</w:t>
      </w:r>
      <w:r w:rsidRPr="00A52E20">
        <w:rPr>
          <w:rFonts w:ascii="Times New Roman" w:eastAsia="ＭＳ 明朝" w:hAnsi="Times New Roman" w:cs="Times New Roman"/>
          <w:color w:val="000000"/>
          <w:kern w:val="0"/>
          <w:sz w:val="20"/>
          <w:szCs w:val="20"/>
        </w:rPr>
        <w:t>kon</w:t>
      </w:r>
      <w:r w:rsidRPr="00A52E20">
        <w:rPr>
          <w:rFonts w:ascii="Times New Roman" w:eastAsia="ＭＳ 明朝" w:hAnsi="Times New Roman" w:cs="Times New Roman"/>
          <w:color w:val="000000"/>
          <w:kern w:val="0"/>
          <w:sz w:val="20"/>
          <w:szCs w:val="20"/>
        </w:rPr>
        <w:t>（</w:t>
      </w:r>
      <w:r w:rsidRPr="00A52E20">
        <w:rPr>
          <w:rFonts w:ascii="Times New Roman" w:eastAsia="ＭＳ 明朝" w:hAnsi="Times New Roman" w:cs="Times New Roman"/>
          <w:color w:val="000000"/>
          <w:kern w:val="0"/>
          <w:sz w:val="20"/>
          <w:szCs w:val="20"/>
        </w:rPr>
        <w:t>M-1sec-1</w:t>
      </w:r>
      <w:r w:rsidRPr="00A52E20">
        <w:rPr>
          <w:rFonts w:ascii="Times New Roman" w:eastAsia="ＭＳ 明朝" w:hAnsi="Times New Roman" w:cs="Times New Roman"/>
          <w:color w:val="000000"/>
          <w:kern w:val="0"/>
          <w:sz w:val="20"/>
          <w:szCs w:val="20"/>
        </w:rPr>
        <w:t>）および解離速度定数</w:t>
      </w:r>
      <w:r w:rsidRPr="00A52E20">
        <w:rPr>
          <w:rFonts w:ascii="Times New Roman" w:eastAsia="ＭＳ 明朝" w:hAnsi="Times New Roman" w:cs="Times New Roman"/>
          <w:color w:val="000000"/>
          <w:kern w:val="0"/>
          <w:sz w:val="20"/>
          <w:szCs w:val="20"/>
        </w:rPr>
        <w:t>koff</w:t>
      </w:r>
      <w:r w:rsidRPr="00A52E20">
        <w:rPr>
          <w:rFonts w:ascii="Times New Roman" w:eastAsia="ＭＳ 明朝" w:hAnsi="Times New Roman" w:cs="Times New Roman"/>
          <w:color w:val="000000"/>
          <w:kern w:val="0"/>
          <w:sz w:val="20"/>
          <w:szCs w:val="20"/>
        </w:rPr>
        <w:t>（</w:t>
      </w:r>
      <w:r w:rsidRPr="00A52E20">
        <w:rPr>
          <w:rFonts w:ascii="Times New Roman" w:eastAsia="ＭＳ 明朝" w:hAnsi="Times New Roman" w:cs="Times New Roman"/>
          <w:color w:val="000000"/>
          <w:kern w:val="0"/>
          <w:sz w:val="20"/>
          <w:szCs w:val="20"/>
        </w:rPr>
        <w:t>sec-1</w:t>
      </w:r>
      <w:r w:rsidRPr="00A52E20">
        <w:rPr>
          <w:rFonts w:ascii="Times New Roman" w:eastAsia="ＭＳ 明朝" w:hAnsi="Times New Roman" w:cs="Times New Roman"/>
          <w:color w:val="000000"/>
          <w:kern w:val="0"/>
          <w:sz w:val="20"/>
          <w:szCs w:val="20"/>
        </w:rPr>
        <w:t>）、解離定数</w:t>
      </w:r>
      <w:r w:rsidRPr="00A52E20">
        <w:rPr>
          <w:rFonts w:ascii="Times New Roman" w:eastAsia="ＭＳ 明朝" w:hAnsi="Times New Roman" w:cs="Times New Roman"/>
          <w:color w:val="000000"/>
          <w:kern w:val="0"/>
          <w:sz w:val="20"/>
          <w:szCs w:val="20"/>
        </w:rPr>
        <w:t>KD</w:t>
      </w:r>
      <w:r w:rsidRPr="00A52E20">
        <w:rPr>
          <w:rFonts w:ascii="Times New Roman" w:eastAsia="ＭＳ 明朝" w:hAnsi="Times New Roman" w:cs="Times New Roman"/>
          <w:color w:val="000000"/>
          <w:kern w:val="0"/>
          <w:sz w:val="20"/>
          <w:szCs w:val="20"/>
        </w:rPr>
        <w:t>（</w:t>
      </w:r>
      <w:r w:rsidRPr="00A52E20">
        <w:rPr>
          <w:rFonts w:ascii="Times New Roman" w:eastAsia="ＭＳ 明朝" w:hAnsi="Times New Roman" w:cs="Times New Roman"/>
          <w:color w:val="000000"/>
          <w:kern w:val="0"/>
          <w:sz w:val="20"/>
          <w:szCs w:val="20"/>
        </w:rPr>
        <w:t>M</w:t>
      </w:r>
      <w:r w:rsidRPr="00A52E20">
        <w:rPr>
          <w:rFonts w:ascii="Times New Roman" w:eastAsia="ＭＳ 明朝" w:hAnsi="Times New Roman" w:cs="Times New Roman"/>
          <w:color w:val="000000"/>
          <w:kern w:val="0"/>
          <w:sz w:val="20"/>
          <w:szCs w:val="20"/>
        </w:rPr>
        <w:t>）を算出した。</w:t>
      </w:r>
    </w:p>
    <w:p w14:paraId="799AE9D8" w14:textId="54F9AF46" w:rsidR="00A52E20" w:rsidRPr="002358AA" w:rsidRDefault="002358AA" w:rsidP="002358AA">
      <w:pPr>
        <w:jc w:val="center"/>
        <w:rPr>
          <w:rFonts w:ascii="Times New Roman" w:eastAsia="ＭＳ 明朝" w:hAnsi="Times New Roman" w:cs="Times New Roman"/>
          <w:color w:val="000000"/>
          <w:kern w:val="0"/>
          <w:sz w:val="20"/>
          <w:szCs w:val="20"/>
        </w:rPr>
      </w:pPr>
      <w:r>
        <w:rPr>
          <w:rFonts w:ascii="Times New Roman" w:hAnsi="Times New Roman" w:cs="Times New Roman"/>
          <w:noProof/>
          <w:color w:val="000000"/>
          <w:sz w:val="20"/>
          <w:szCs w:val="20"/>
          <w:bdr w:val="none" w:sz="0" w:space="0" w:color="auto" w:frame="1"/>
        </w:rPr>
        <w:drawing>
          <wp:inline distT="0" distB="0" distL="0" distR="0" wp14:anchorId="60974313" wp14:editId="3685B578">
            <wp:extent cx="3686810" cy="1283970"/>
            <wp:effectExtent l="0" t="0" r="0" b="0"/>
            <wp:docPr id="21" name="図 21" descr="挿絵, ウィンド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挿絵, ウィンドウ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810" cy="1283970"/>
                    </a:xfrm>
                    <a:prstGeom prst="rect">
                      <a:avLst/>
                    </a:prstGeom>
                    <a:noFill/>
                    <a:ln>
                      <a:noFill/>
                    </a:ln>
                  </pic:spPr>
                </pic:pic>
              </a:graphicData>
            </a:graphic>
          </wp:inline>
        </w:drawing>
      </w:r>
    </w:p>
    <w:p w14:paraId="3104B633" w14:textId="6C7AB9D7" w:rsidR="002C028D" w:rsidRDefault="00A52E20" w:rsidP="002358AA">
      <w:pPr>
        <w:jc w:val="center"/>
        <w:rPr>
          <w:rFonts w:ascii="Times New Roman" w:eastAsia="ＭＳ 明朝" w:hAnsi="Times New Roman" w:cs="Times New Roman"/>
          <w:color w:val="000000"/>
          <w:kern w:val="0"/>
          <w:sz w:val="20"/>
          <w:szCs w:val="20"/>
        </w:rPr>
      </w:pPr>
      <w:r w:rsidRPr="00A52E20">
        <w:rPr>
          <w:rFonts w:ascii="Times New Roman" w:eastAsia="ＭＳ 明朝" w:hAnsi="Times New Roman" w:cs="Times New Roman"/>
          <w:color w:val="000000"/>
          <w:kern w:val="0"/>
          <w:sz w:val="20"/>
          <w:szCs w:val="20"/>
        </w:rPr>
        <w:t>Fig.</w:t>
      </w:r>
      <w:r w:rsidR="002358AA">
        <w:rPr>
          <w:rFonts w:ascii="Times New Roman" w:eastAsia="ＭＳ 明朝" w:hAnsi="Times New Roman" w:cs="Times New Roman"/>
          <w:color w:val="000000"/>
          <w:kern w:val="0"/>
          <w:sz w:val="20"/>
          <w:szCs w:val="20"/>
        </w:rPr>
        <w:t xml:space="preserve"> 1 </w:t>
      </w:r>
      <w:r w:rsidRPr="00A52E20">
        <w:rPr>
          <w:rFonts w:ascii="Times New Roman" w:eastAsia="ＭＳ 明朝" w:hAnsi="Times New Roman" w:cs="Times New Roman"/>
          <w:color w:val="000000"/>
          <w:kern w:val="0"/>
          <w:sz w:val="20"/>
          <w:szCs w:val="20"/>
        </w:rPr>
        <w:t>ヒト</w:t>
      </w:r>
      <w:r w:rsidRPr="00A52E20">
        <w:rPr>
          <w:rFonts w:ascii="Times New Roman" w:eastAsia="ＭＳ 明朝" w:hAnsi="Times New Roman" w:cs="Times New Roman"/>
          <w:color w:val="000000"/>
          <w:kern w:val="0"/>
          <w:sz w:val="20"/>
          <w:szCs w:val="20"/>
        </w:rPr>
        <w:t>IgG</w:t>
      </w:r>
      <w:r w:rsidRPr="00A52E20">
        <w:rPr>
          <w:rFonts w:ascii="Times New Roman" w:eastAsia="ＭＳ 明朝" w:hAnsi="Times New Roman" w:cs="Times New Roman"/>
          <w:color w:val="000000"/>
          <w:kern w:val="0"/>
          <w:sz w:val="20"/>
          <w:szCs w:val="20"/>
        </w:rPr>
        <w:t>に対する</w:t>
      </w:r>
      <w:r w:rsidRPr="00A52E20">
        <w:rPr>
          <w:rFonts w:ascii="Times New Roman" w:eastAsia="ＭＳ 明朝" w:hAnsi="Times New Roman" w:cs="Times New Roman"/>
          <w:color w:val="000000"/>
          <w:kern w:val="0"/>
          <w:sz w:val="20"/>
          <w:szCs w:val="20"/>
        </w:rPr>
        <w:t>PpL</w:t>
      </w:r>
      <w:r w:rsidRPr="00A52E20">
        <w:rPr>
          <w:rFonts w:ascii="Times New Roman" w:eastAsia="ＭＳ 明朝" w:hAnsi="Times New Roman" w:cs="Times New Roman"/>
          <w:color w:val="000000"/>
          <w:kern w:val="0"/>
          <w:sz w:val="20"/>
          <w:szCs w:val="20"/>
        </w:rPr>
        <w:t>のアフィニティ測定の系。</w:t>
      </w:r>
    </w:p>
    <w:p w14:paraId="3A12D932" w14:textId="7A459561" w:rsidR="002C028D" w:rsidRDefault="002C028D" w:rsidP="00EE5708">
      <w:pPr>
        <w:rPr>
          <w:rFonts w:ascii="Times New Roman" w:eastAsia="ＭＳ 明朝" w:hAnsi="Times New Roman" w:cs="Times New Roman"/>
          <w:color w:val="000000"/>
          <w:kern w:val="0"/>
          <w:sz w:val="20"/>
          <w:szCs w:val="20"/>
        </w:rPr>
      </w:pPr>
    </w:p>
    <w:p w14:paraId="0A3571A5" w14:textId="77777777" w:rsidR="00B027D5" w:rsidRDefault="00B027D5" w:rsidP="00EE5708">
      <w:pPr>
        <w:rPr>
          <w:rFonts w:ascii="Times New Roman" w:eastAsia="ＭＳ 明朝" w:hAnsi="Times New Roman" w:cs="Times New Roman"/>
          <w:color w:val="000000"/>
          <w:kern w:val="0"/>
          <w:sz w:val="20"/>
          <w:szCs w:val="20"/>
        </w:rPr>
      </w:pPr>
    </w:p>
    <w:p w14:paraId="4CA533C9" w14:textId="77777777" w:rsidR="00B027D5" w:rsidRDefault="00B027D5" w:rsidP="00EE5708">
      <w:pPr>
        <w:rPr>
          <w:rFonts w:ascii="Times New Roman" w:eastAsia="ＭＳ 明朝" w:hAnsi="Times New Roman" w:cs="Times New Roman"/>
          <w:color w:val="000000"/>
          <w:kern w:val="0"/>
          <w:sz w:val="20"/>
          <w:szCs w:val="20"/>
        </w:rPr>
      </w:pPr>
    </w:p>
    <w:p w14:paraId="0BFBAC57" w14:textId="77777777" w:rsidR="00B027D5" w:rsidRDefault="00B027D5" w:rsidP="00EE5708">
      <w:pPr>
        <w:rPr>
          <w:rFonts w:ascii="Times New Roman" w:eastAsia="ＭＳ 明朝" w:hAnsi="Times New Roman" w:cs="Times New Roman"/>
          <w:color w:val="000000"/>
          <w:kern w:val="0"/>
          <w:sz w:val="20"/>
          <w:szCs w:val="20"/>
        </w:rPr>
      </w:pPr>
    </w:p>
    <w:p w14:paraId="54C50F9C" w14:textId="678EE2A0" w:rsidR="0093280E" w:rsidRPr="00E61FFC" w:rsidRDefault="00C129EB" w:rsidP="003100DA">
      <w:pPr>
        <w:rPr>
          <w:rFonts w:ascii="Times New Roman" w:eastAsia="ＭＳ 明朝" w:hAnsi="Times New Roman" w:cs="Times New Roman"/>
          <w:b/>
          <w:bCs/>
        </w:rPr>
      </w:pPr>
      <w:r>
        <w:rPr>
          <w:rFonts w:ascii="Times New Roman" w:eastAsia="ＭＳ 明朝" w:hAnsi="Times New Roman" w:cs="Times New Roman" w:hint="eastAsia"/>
          <w:color w:val="000000"/>
          <w:kern w:val="0"/>
          <w:sz w:val="20"/>
          <w:szCs w:val="20"/>
        </w:rPr>
        <w:lastRenderedPageBreak/>
        <w:t>[</w:t>
      </w:r>
      <w:r w:rsidR="00D87447">
        <w:rPr>
          <w:rFonts w:ascii="Times New Roman" w:eastAsia="ＭＳ 明朝" w:hAnsi="Times New Roman" w:cs="Times New Roman" w:hint="eastAsia"/>
          <w:color w:val="000000"/>
          <w:kern w:val="0"/>
          <w:sz w:val="20"/>
          <w:szCs w:val="20"/>
        </w:rPr>
        <w:t>直接</w:t>
      </w:r>
      <w:r w:rsidR="00D87447">
        <w:rPr>
          <w:rFonts w:ascii="Times New Roman" w:eastAsia="ＭＳ 明朝" w:hAnsi="Times New Roman" w:cs="Times New Roman" w:hint="eastAsia"/>
          <w:color w:val="000000"/>
          <w:kern w:val="0"/>
          <w:sz w:val="20"/>
          <w:szCs w:val="20"/>
        </w:rPr>
        <w:t>E</w:t>
      </w:r>
      <w:r w:rsidR="00D87447">
        <w:rPr>
          <w:rFonts w:ascii="Times New Roman" w:eastAsia="ＭＳ 明朝" w:hAnsi="Times New Roman" w:cs="Times New Roman"/>
          <w:color w:val="000000"/>
          <w:kern w:val="0"/>
          <w:sz w:val="20"/>
          <w:szCs w:val="20"/>
        </w:rPr>
        <w:t>LISA</w:t>
      </w:r>
      <w:r w:rsidR="00D87447">
        <w:rPr>
          <w:rFonts w:ascii="Times New Roman" w:eastAsia="ＭＳ 明朝" w:hAnsi="Times New Roman" w:cs="Times New Roman" w:hint="eastAsia"/>
          <w:color w:val="000000"/>
          <w:kern w:val="0"/>
          <w:sz w:val="20"/>
          <w:szCs w:val="20"/>
        </w:rPr>
        <w:t>による</w:t>
      </w:r>
      <w:r w:rsidR="00D87447">
        <w:rPr>
          <w:rFonts w:ascii="Times New Roman" w:eastAsia="ＭＳ 明朝" w:hAnsi="Times New Roman" w:cs="Times New Roman"/>
          <w:color w:val="000000"/>
          <w:kern w:val="0"/>
          <w:sz w:val="20"/>
          <w:szCs w:val="20"/>
        </w:rPr>
        <w:t>PpL1</w:t>
      </w:r>
      <w:r w:rsidR="00D87447">
        <w:rPr>
          <w:rFonts w:ascii="Times New Roman" w:eastAsia="ＭＳ 明朝" w:hAnsi="Times New Roman" w:cs="Times New Roman" w:hint="eastAsia"/>
          <w:color w:val="000000"/>
          <w:kern w:val="0"/>
          <w:sz w:val="20"/>
          <w:szCs w:val="20"/>
        </w:rPr>
        <w:t>及び</w:t>
      </w:r>
      <w:r w:rsidR="00D87447">
        <w:rPr>
          <w:rFonts w:ascii="Times New Roman" w:eastAsia="ＭＳ 明朝" w:hAnsi="Times New Roman" w:cs="Times New Roman" w:hint="eastAsia"/>
          <w:color w:val="000000"/>
          <w:kern w:val="0"/>
          <w:sz w:val="20"/>
          <w:szCs w:val="20"/>
        </w:rPr>
        <w:t>P</w:t>
      </w:r>
      <w:r w:rsidR="00D87447">
        <w:rPr>
          <w:rFonts w:ascii="Times New Roman" w:eastAsia="ＭＳ 明朝" w:hAnsi="Times New Roman" w:cs="Times New Roman"/>
          <w:color w:val="000000"/>
          <w:kern w:val="0"/>
          <w:sz w:val="20"/>
          <w:szCs w:val="20"/>
        </w:rPr>
        <w:t>pLC3</w:t>
      </w:r>
      <w:r w:rsidR="00D87447">
        <w:rPr>
          <w:rFonts w:ascii="Times New Roman" w:eastAsia="ＭＳ 明朝" w:hAnsi="Times New Roman" w:cs="Times New Roman" w:hint="eastAsia"/>
          <w:color w:val="000000"/>
          <w:kern w:val="0"/>
          <w:sz w:val="20"/>
          <w:szCs w:val="20"/>
        </w:rPr>
        <w:t>の固定化量評価</w:t>
      </w:r>
      <w:r>
        <w:rPr>
          <w:rFonts w:ascii="Times New Roman" w:eastAsia="ＭＳ 明朝" w:hAnsi="Times New Roman" w:cs="Times New Roman"/>
          <w:color w:val="000000"/>
          <w:kern w:val="0"/>
          <w:sz w:val="20"/>
          <w:szCs w:val="20"/>
        </w:rPr>
        <w:t>]</w:t>
      </w:r>
      <w:r w:rsidR="003100DA" w:rsidRPr="00E61FFC">
        <w:rPr>
          <w:rFonts w:ascii="Times New Roman" w:eastAsia="ＭＳ 明朝" w:hAnsi="Times New Roman" w:cs="Times New Roman"/>
          <w:b/>
          <w:bCs/>
        </w:rPr>
        <w:t xml:space="preserve"> </w:t>
      </w:r>
    </w:p>
    <w:p w14:paraId="26F4A4D2" w14:textId="06994F2B"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(1) 10~0 μg/mL PpL1</w:t>
      </w:r>
      <w:r w:rsidR="00F825DD">
        <w:rPr>
          <w:rFonts w:ascii="Times New Roman" w:eastAsia="ＭＳ 明朝" w:hAnsi="Times New Roman" w:cs="Times New Roman" w:hint="eastAsia"/>
        </w:rPr>
        <w:t>,</w:t>
      </w:r>
      <w:r w:rsidR="00F825DD">
        <w:rPr>
          <w:rFonts w:ascii="Times New Roman" w:eastAsia="ＭＳ 明朝" w:hAnsi="Times New Roman" w:cs="Times New Roman"/>
        </w:rPr>
        <w:t xml:space="preserve"> PpLC3</w:t>
      </w:r>
      <w:r w:rsidRPr="00E61FFC">
        <w:rPr>
          <w:rFonts w:ascii="Times New Roman" w:eastAsia="ＭＳ 明朝" w:hAnsi="Times New Roman" w:cs="Times New Roman"/>
        </w:rPr>
        <w:t xml:space="preserve"> 100 μL</w:t>
      </w:r>
      <w:r w:rsidRPr="00E61FFC">
        <w:rPr>
          <w:rFonts w:ascii="Times New Roman" w:eastAsia="ＭＳ 明朝" w:hAnsi="Times New Roman" w:cs="Times New Roman"/>
        </w:rPr>
        <w:t>を</w:t>
      </w:r>
      <w:r w:rsidRPr="00E61FFC">
        <w:rPr>
          <w:rFonts w:ascii="Times New Roman" w:eastAsia="ＭＳ 明朝" w:hAnsi="Times New Roman" w:cs="Times New Roman"/>
        </w:rPr>
        <w:t>Maxisorp</w:t>
      </w:r>
      <w:r w:rsidRPr="00E61FFC">
        <w:rPr>
          <w:rFonts w:ascii="Times New Roman" w:eastAsia="ＭＳ 明朝" w:hAnsi="Times New Roman" w:cs="Times New Roman"/>
        </w:rPr>
        <w:t>の各ウェルへ加え</w:t>
      </w:r>
      <w:r w:rsidRPr="00E61FFC">
        <w:rPr>
          <w:rFonts w:ascii="Times New Roman" w:eastAsia="ＭＳ 明朝" w:hAnsi="Times New Roman" w:cs="Times New Roman"/>
        </w:rPr>
        <w:t>4 ℃</w:t>
      </w:r>
      <w:r w:rsidRPr="00E61FFC">
        <w:rPr>
          <w:rFonts w:ascii="Times New Roman" w:eastAsia="ＭＳ 明朝" w:hAnsi="Times New Roman" w:cs="Times New Roman"/>
        </w:rPr>
        <w:t>で一晩インキュベートした。</w:t>
      </w:r>
    </w:p>
    <w:p w14:paraId="1263DB44"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(2) PBS</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w:t>
      </w:r>
      <w:r w:rsidRPr="00E61FFC">
        <w:rPr>
          <w:rFonts w:ascii="Times New Roman" w:eastAsia="ＭＳ 明朝" w:hAnsi="Times New Roman" w:cs="Times New Roman"/>
        </w:rPr>
        <w:t>2% BSA-PBS 300 μL</w:t>
      </w:r>
      <w:r w:rsidRPr="00E61FFC">
        <w:rPr>
          <w:rFonts w:ascii="Times New Roman" w:eastAsia="ＭＳ 明朝" w:hAnsi="Times New Roman" w:cs="Times New Roman"/>
        </w:rPr>
        <w:t>を加え</w:t>
      </w:r>
      <w:r w:rsidRPr="00E61FFC">
        <w:rPr>
          <w:rFonts w:ascii="Times New Roman" w:eastAsia="ＭＳ 明朝" w:hAnsi="Times New Roman" w:cs="Times New Roman"/>
        </w:rPr>
        <w:t>25 ℃, 1 h</w:t>
      </w:r>
      <w:r w:rsidRPr="00E61FFC">
        <w:rPr>
          <w:rFonts w:ascii="Times New Roman" w:eastAsia="ＭＳ 明朝" w:hAnsi="Times New Roman" w:cs="Times New Roman"/>
        </w:rPr>
        <w:t>インキュベートした。</w:t>
      </w:r>
    </w:p>
    <w:p w14:paraId="1BDF846A"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(3) PBST</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w:t>
      </w:r>
      <w:r w:rsidRPr="00E61FFC">
        <w:rPr>
          <w:rFonts w:ascii="Times New Roman" w:eastAsia="ＭＳ 明朝" w:hAnsi="Times New Roman" w:cs="Times New Roman"/>
        </w:rPr>
        <w:t>5000</w:t>
      </w:r>
      <w:r w:rsidRPr="00E61FFC">
        <w:rPr>
          <w:rFonts w:ascii="Times New Roman" w:eastAsia="ＭＳ 明朝" w:hAnsi="Times New Roman" w:cs="Times New Roman"/>
        </w:rPr>
        <w:t>倍希釈</w:t>
      </w:r>
      <w:r w:rsidRPr="00E61FFC">
        <w:rPr>
          <w:rFonts w:ascii="Times New Roman" w:eastAsia="ＭＳ 明朝" w:hAnsi="Times New Roman" w:cs="Times New Roman"/>
        </w:rPr>
        <w:t>Rabbit anti-Myc IgG-HRP-0.2%-BSA-PBST 100 μL</w:t>
      </w:r>
      <w:r w:rsidRPr="00E61FFC">
        <w:rPr>
          <w:rFonts w:ascii="Times New Roman" w:eastAsia="ＭＳ 明朝" w:hAnsi="Times New Roman" w:cs="Times New Roman"/>
        </w:rPr>
        <w:t>加え</w:t>
      </w:r>
      <w:r w:rsidRPr="00E61FFC">
        <w:rPr>
          <w:rFonts w:ascii="Times New Roman" w:eastAsia="ＭＳ 明朝" w:hAnsi="Times New Roman" w:cs="Times New Roman"/>
        </w:rPr>
        <w:t>25 ℃, 1 h</w:t>
      </w:r>
      <w:r w:rsidRPr="00E61FFC">
        <w:rPr>
          <w:rFonts w:ascii="Times New Roman" w:eastAsia="ＭＳ 明朝" w:hAnsi="Times New Roman" w:cs="Times New Roman"/>
        </w:rPr>
        <w:t>インキュベートした。</w:t>
      </w:r>
    </w:p>
    <w:p w14:paraId="68E79FA3"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(4) PBST</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回洗浄し、各ウェルに予め温めておいた</w:t>
      </w:r>
      <w:r w:rsidRPr="00E61FFC">
        <w:rPr>
          <w:rFonts w:ascii="Times New Roman" w:eastAsia="ＭＳ 明朝" w:hAnsi="Times New Roman" w:cs="Times New Roman"/>
        </w:rPr>
        <w:t>TMB 100 μL</w:t>
      </w:r>
      <w:r w:rsidRPr="00E61FFC">
        <w:rPr>
          <w:rFonts w:ascii="Times New Roman" w:eastAsia="ＭＳ 明朝" w:hAnsi="Times New Roman" w:cs="Times New Roman"/>
        </w:rPr>
        <w:t>を加え</w:t>
      </w:r>
      <w:r w:rsidRPr="00E61FFC">
        <w:rPr>
          <w:rFonts w:ascii="Times New Roman" w:eastAsia="ＭＳ 明朝" w:hAnsi="Times New Roman" w:cs="Times New Roman"/>
        </w:rPr>
        <w:t>15 min</w:t>
      </w:r>
      <w:r w:rsidRPr="00E61FFC">
        <w:rPr>
          <w:rFonts w:ascii="Times New Roman" w:eastAsia="ＭＳ 明朝" w:hAnsi="Times New Roman" w:cs="Times New Roman"/>
        </w:rPr>
        <w:t>までマイクロプレートリーダーで吸光度</w:t>
      </w:r>
      <w:r w:rsidRPr="00E61FFC">
        <w:rPr>
          <w:rFonts w:ascii="Times New Roman" w:eastAsia="ＭＳ 明朝" w:hAnsi="Times New Roman" w:cs="Times New Roman"/>
        </w:rPr>
        <w:t>(</w:t>
      </w:r>
      <w:r w:rsidRPr="00E61FFC">
        <w:rPr>
          <w:rFonts w:ascii="Times New Roman" w:eastAsia="ＭＳ 明朝" w:hAnsi="Times New Roman" w:cs="Times New Roman"/>
        </w:rPr>
        <w:t>主波長</w:t>
      </w:r>
      <w:r w:rsidRPr="00E61FFC">
        <w:rPr>
          <w:rFonts w:ascii="Times New Roman" w:eastAsia="ＭＳ 明朝" w:hAnsi="Times New Roman" w:cs="Times New Roman"/>
        </w:rPr>
        <w:t xml:space="preserve">: 650 nm, </w:t>
      </w:r>
      <w:r w:rsidRPr="00E61FFC">
        <w:rPr>
          <w:rFonts w:ascii="Times New Roman" w:eastAsia="ＭＳ 明朝" w:hAnsi="Times New Roman" w:cs="Times New Roman"/>
        </w:rPr>
        <w:t>副波長</w:t>
      </w:r>
      <w:r w:rsidRPr="00E61FFC">
        <w:rPr>
          <w:rFonts w:ascii="Times New Roman" w:eastAsia="ＭＳ 明朝" w:hAnsi="Times New Roman" w:cs="Times New Roman"/>
        </w:rPr>
        <w:t>: 450 nm)</w:t>
      </w:r>
      <w:r w:rsidRPr="00E61FFC">
        <w:rPr>
          <w:rFonts w:ascii="Times New Roman" w:eastAsia="ＭＳ 明朝" w:hAnsi="Times New Roman" w:cs="Times New Roman"/>
        </w:rPr>
        <w:t>を経時的に測定した。</w:t>
      </w:r>
    </w:p>
    <w:p w14:paraId="18E414D9" w14:textId="77777777" w:rsidR="0093280E"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 xml:space="preserve">(5) </w:t>
      </w:r>
      <w:r w:rsidRPr="00E61FFC">
        <w:rPr>
          <w:rFonts w:ascii="Times New Roman" w:eastAsia="ＭＳ 明朝" w:hAnsi="Times New Roman" w:cs="Times New Roman"/>
        </w:rPr>
        <w:t>各ウェルに</w:t>
      </w:r>
      <w:r w:rsidRPr="00E61FFC">
        <w:rPr>
          <w:rFonts w:ascii="Times New Roman" w:eastAsia="ＭＳ 明朝" w:hAnsi="Times New Roman" w:cs="Times New Roman"/>
        </w:rPr>
        <w:t>0.5 M H</w:t>
      </w:r>
      <w:r w:rsidRPr="00E61FFC">
        <w:rPr>
          <w:rFonts w:ascii="Times New Roman" w:eastAsia="ＭＳ 明朝" w:hAnsi="Times New Roman" w:cs="Times New Roman"/>
          <w:vertAlign w:val="subscript"/>
        </w:rPr>
        <w:t>2</w:t>
      </w:r>
      <w:r w:rsidRPr="00E61FFC">
        <w:rPr>
          <w:rFonts w:ascii="Times New Roman" w:eastAsia="ＭＳ 明朝" w:hAnsi="Times New Roman" w:cs="Times New Roman"/>
        </w:rPr>
        <w:t>SO</w:t>
      </w:r>
      <w:r w:rsidRPr="00E61FFC">
        <w:rPr>
          <w:rFonts w:ascii="Times New Roman" w:eastAsia="ＭＳ 明朝" w:hAnsi="Times New Roman" w:cs="Times New Roman"/>
          <w:vertAlign w:val="subscript"/>
        </w:rPr>
        <w:t>4</w:t>
      </w:r>
      <w:r w:rsidRPr="00E61FFC">
        <w:rPr>
          <w:rFonts w:ascii="Times New Roman" w:eastAsia="ＭＳ 明朝" w:hAnsi="Times New Roman" w:cs="Times New Roman"/>
        </w:rPr>
        <w:t xml:space="preserve"> 100 μL</w:t>
      </w:r>
      <w:r w:rsidRPr="00E61FFC">
        <w:rPr>
          <w:rFonts w:ascii="Times New Roman" w:eastAsia="ＭＳ 明朝" w:hAnsi="Times New Roman" w:cs="Times New Roman"/>
        </w:rPr>
        <w:t>を加え反応を停止し、マイクロプレートリーダーで吸光度</w:t>
      </w:r>
      <w:r w:rsidRPr="00E61FFC">
        <w:rPr>
          <w:rFonts w:ascii="Times New Roman" w:eastAsia="ＭＳ 明朝" w:hAnsi="Times New Roman" w:cs="Times New Roman"/>
        </w:rPr>
        <w:t>(</w:t>
      </w:r>
      <w:r w:rsidRPr="00E61FFC">
        <w:rPr>
          <w:rFonts w:ascii="Times New Roman" w:eastAsia="ＭＳ 明朝" w:hAnsi="Times New Roman" w:cs="Times New Roman"/>
        </w:rPr>
        <w:t>主波長</w:t>
      </w:r>
      <w:r w:rsidRPr="00E61FFC">
        <w:rPr>
          <w:rFonts w:ascii="Times New Roman" w:eastAsia="ＭＳ 明朝" w:hAnsi="Times New Roman" w:cs="Times New Roman"/>
        </w:rPr>
        <w:t xml:space="preserve">: 450 nm, </w:t>
      </w:r>
      <w:r w:rsidRPr="00E61FFC">
        <w:rPr>
          <w:rFonts w:ascii="Times New Roman" w:eastAsia="ＭＳ 明朝" w:hAnsi="Times New Roman" w:cs="Times New Roman"/>
        </w:rPr>
        <w:t>副波長</w:t>
      </w:r>
      <w:r w:rsidRPr="00E61FFC">
        <w:rPr>
          <w:rFonts w:ascii="Times New Roman" w:eastAsia="ＭＳ 明朝" w:hAnsi="Times New Roman" w:cs="Times New Roman"/>
        </w:rPr>
        <w:t>: 650 nm)</w:t>
      </w:r>
      <w:r w:rsidRPr="00E61FFC">
        <w:rPr>
          <w:rFonts w:ascii="Times New Roman" w:eastAsia="ＭＳ 明朝" w:hAnsi="Times New Roman" w:cs="Times New Roman"/>
        </w:rPr>
        <w:t>を測定した。</w:t>
      </w:r>
    </w:p>
    <w:p w14:paraId="13BD7C9D" w14:textId="7A4DAA2D" w:rsidR="00F60B78" w:rsidRDefault="00F60B78" w:rsidP="0093280E">
      <w:pPr>
        <w:ind w:left="210" w:hangingChars="100" w:hanging="210"/>
        <w:jc w:val="left"/>
        <w:rPr>
          <w:rFonts w:ascii="Times New Roman" w:eastAsia="ＭＳ 明朝" w:hAnsi="Times New Roman" w:cs="Times New Roman"/>
        </w:rPr>
      </w:pPr>
    </w:p>
    <w:p w14:paraId="01007A24" w14:textId="137B99D9" w:rsidR="0093280E" w:rsidRPr="00E61FFC" w:rsidRDefault="00E02E6B" w:rsidP="00E02E6B">
      <w:pPr>
        <w:ind w:left="210" w:hangingChars="100" w:hanging="210"/>
        <w:jc w:val="left"/>
        <w:rPr>
          <w:rFonts w:ascii="Times New Roman" w:eastAsia="ＭＳ 明朝" w:hAnsi="Times New Roman" w:cs="Times New Roman"/>
          <w:b/>
          <w:bCs/>
        </w:rPr>
      </w:pPr>
      <w:r>
        <w:rPr>
          <w:rFonts w:ascii="Times New Roman" w:eastAsia="ＭＳ 明朝" w:hAnsi="Times New Roman" w:cs="Times New Roman"/>
        </w:rPr>
        <w:t>[</w:t>
      </w:r>
      <w:r>
        <w:rPr>
          <w:rFonts w:ascii="Times New Roman" w:eastAsia="ＭＳ 明朝" w:hAnsi="Times New Roman" w:cs="Times New Roman" w:hint="eastAsia"/>
        </w:rPr>
        <w:t>E</w:t>
      </w:r>
      <w:r>
        <w:rPr>
          <w:rFonts w:ascii="Times New Roman" w:eastAsia="ＭＳ 明朝" w:hAnsi="Times New Roman" w:cs="Times New Roman"/>
        </w:rPr>
        <w:t>LISA</w:t>
      </w:r>
      <w:r>
        <w:rPr>
          <w:rFonts w:ascii="Times New Roman" w:eastAsia="ＭＳ 明朝" w:hAnsi="Times New Roman" w:cs="Times New Roman" w:hint="eastAsia"/>
        </w:rPr>
        <w:t>による</w:t>
      </w:r>
      <w:r>
        <w:rPr>
          <w:rFonts w:ascii="Times New Roman" w:eastAsia="ＭＳ 明朝" w:hAnsi="Times New Roman" w:cs="Times New Roman" w:hint="eastAsia"/>
        </w:rPr>
        <w:t>P</w:t>
      </w:r>
      <w:r>
        <w:rPr>
          <w:rFonts w:ascii="Times New Roman" w:eastAsia="ＭＳ 明朝" w:hAnsi="Times New Roman" w:cs="Times New Roman"/>
        </w:rPr>
        <w:t>pL1</w:t>
      </w:r>
      <w:r>
        <w:rPr>
          <w:rFonts w:ascii="Times New Roman" w:eastAsia="ＭＳ 明朝" w:hAnsi="Times New Roman" w:cs="Times New Roman" w:hint="eastAsia"/>
        </w:rPr>
        <w:t>及び</w:t>
      </w:r>
      <w:r>
        <w:rPr>
          <w:rFonts w:ascii="Times New Roman" w:eastAsia="ＭＳ 明朝" w:hAnsi="Times New Roman" w:cs="Times New Roman" w:hint="eastAsia"/>
        </w:rPr>
        <w:t>P</w:t>
      </w:r>
      <w:r>
        <w:rPr>
          <w:rFonts w:ascii="Times New Roman" w:eastAsia="ＭＳ 明朝" w:hAnsi="Times New Roman" w:cs="Times New Roman"/>
        </w:rPr>
        <w:t>pLC3</w:t>
      </w:r>
      <w:r>
        <w:rPr>
          <w:rFonts w:ascii="Times New Roman" w:eastAsia="ＭＳ 明朝" w:hAnsi="Times New Roman" w:cs="Times New Roman" w:hint="eastAsia"/>
        </w:rPr>
        <w:t>のヒト</w:t>
      </w:r>
      <w:r>
        <w:rPr>
          <w:rFonts w:ascii="Times New Roman" w:eastAsia="ＭＳ 明朝" w:hAnsi="Times New Roman" w:cs="Times New Roman" w:hint="eastAsia"/>
        </w:rPr>
        <w:t>I</w:t>
      </w:r>
      <w:r>
        <w:rPr>
          <w:rFonts w:ascii="Times New Roman" w:eastAsia="ＭＳ 明朝" w:hAnsi="Times New Roman" w:cs="Times New Roman"/>
        </w:rPr>
        <w:t>gG</w:t>
      </w:r>
      <w:r>
        <w:rPr>
          <w:rFonts w:ascii="Times New Roman" w:eastAsia="ＭＳ 明朝" w:hAnsi="Times New Roman" w:cs="Times New Roman" w:hint="eastAsia"/>
        </w:rPr>
        <w:t>結合活性評価</w:t>
      </w:r>
      <w:r w:rsidR="00F60B78">
        <w:rPr>
          <w:rFonts w:ascii="Times New Roman" w:eastAsia="ＭＳ 明朝" w:hAnsi="Times New Roman" w:cs="Times New Roman"/>
        </w:rPr>
        <w:t>]</w:t>
      </w:r>
      <w:r w:rsidRPr="00E61FFC">
        <w:rPr>
          <w:rFonts w:ascii="Times New Roman" w:eastAsia="ＭＳ 明朝" w:hAnsi="Times New Roman" w:cs="Times New Roman"/>
          <w:b/>
          <w:bCs/>
        </w:rPr>
        <w:t xml:space="preserve"> </w:t>
      </w:r>
    </w:p>
    <w:p w14:paraId="0A5A5820" w14:textId="5C576195"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 xml:space="preserve">(1) </w:t>
      </w:r>
      <w:r w:rsidR="00E02E6B">
        <w:rPr>
          <w:rFonts w:ascii="Times New Roman" w:eastAsia="ＭＳ 明朝" w:hAnsi="Times New Roman" w:cs="Times New Roman"/>
        </w:rPr>
        <w:t>10~0</w:t>
      </w:r>
      <w:r w:rsidRPr="00E61FFC">
        <w:rPr>
          <w:rFonts w:ascii="Times New Roman" w:eastAsia="ＭＳ 明朝" w:hAnsi="Times New Roman" w:cs="Times New Roman"/>
        </w:rPr>
        <w:t xml:space="preserve"> μg/mL PpL1 100 μL</w:t>
      </w:r>
      <w:r w:rsidRPr="00E61FFC">
        <w:rPr>
          <w:rFonts w:ascii="Times New Roman" w:eastAsia="ＭＳ 明朝" w:hAnsi="Times New Roman" w:cs="Times New Roman"/>
        </w:rPr>
        <w:t>を</w:t>
      </w:r>
      <w:r w:rsidRPr="00E61FFC">
        <w:rPr>
          <w:rFonts w:ascii="Times New Roman" w:eastAsia="ＭＳ 明朝" w:hAnsi="Times New Roman" w:cs="Times New Roman"/>
        </w:rPr>
        <w:t>Maxisorp</w:t>
      </w:r>
      <w:r w:rsidRPr="00E61FFC">
        <w:rPr>
          <w:rFonts w:ascii="Times New Roman" w:eastAsia="ＭＳ 明朝" w:hAnsi="Times New Roman" w:cs="Times New Roman"/>
        </w:rPr>
        <w:t>の各ウェルへ加え</w:t>
      </w:r>
      <w:r w:rsidRPr="00E61FFC">
        <w:rPr>
          <w:rFonts w:ascii="Times New Roman" w:eastAsia="ＭＳ 明朝" w:hAnsi="Times New Roman" w:cs="Times New Roman"/>
        </w:rPr>
        <w:t>4 ℃</w:t>
      </w:r>
      <w:r w:rsidRPr="00E61FFC">
        <w:rPr>
          <w:rFonts w:ascii="Times New Roman" w:eastAsia="ＭＳ 明朝" w:hAnsi="Times New Roman" w:cs="Times New Roman"/>
        </w:rPr>
        <w:t>で一晩インキュベートした。</w:t>
      </w:r>
    </w:p>
    <w:p w14:paraId="46F37B13"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(2) PBS</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w:t>
      </w:r>
      <w:r w:rsidRPr="00E61FFC">
        <w:rPr>
          <w:rFonts w:ascii="Times New Roman" w:eastAsia="ＭＳ 明朝" w:hAnsi="Times New Roman" w:cs="Times New Roman"/>
        </w:rPr>
        <w:t>2% BSA-PBS 300 μL</w:t>
      </w:r>
      <w:r w:rsidRPr="00E61FFC">
        <w:rPr>
          <w:rFonts w:ascii="Times New Roman" w:eastAsia="ＭＳ 明朝" w:hAnsi="Times New Roman" w:cs="Times New Roman"/>
        </w:rPr>
        <w:t>を加え</w:t>
      </w:r>
      <w:r w:rsidRPr="00E61FFC">
        <w:rPr>
          <w:rFonts w:ascii="Times New Roman" w:eastAsia="ＭＳ 明朝" w:hAnsi="Times New Roman" w:cs="Times New Roman"/>
        </w:rPr>
        <w:t>25 ℃, 1 h</w:t>
      </w:r>
      <w:r w:rsidRPr="00E61FFC">
        <w:rPr>
          <w:rFonts w:ascii="Times New Roman" w:eastAsia="ＭＳ 明朝" w:hAnsi="Times New Roman" w:cs="Times New Roman"/>
        </w:rPr>
        <w:t>インキュベートした。</w:t>
      </w:r>
    </w:p>
    <w:p w14:paraId="05C556C5"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(3) PBST</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w:t>
      </w:r>
      <w:r w:rsidRPr="00E61FFC">
        <w:rPr>
          <w:rFonts w:ascii="Times New Roman" w:eastAsia="ＭＳ 明朝" w:hAnsi="Times New Roman" w:cs="Times New Roman"/>
        </w:rPr>
        <w:t>10 μg/mL Bt-human IgG 100 μL</w:t>
      </w:r>
      <w:r w:rsidRPr="00E61FFC">
        <w:rPr>
          <w:rFonts w:ascii="Times New Roman" w:eastAsia="ＭＳ 明朝" w:hAnsi="Times New Roman" w:cs="Times New Roman"/>
        </w:rPr>
        <w:t>を加え</w:t>
      </w:r>
      <w:r w:rsidRPr="00E61FFC">
        <w:rPr>
          <w:rFonts w:ascii="Times New Roman" w:eastAsia="ＭＳ 明朝" w:hAnsi="Times New Roman" w:cs="Times New Roman"/>
        </w:rPr>
        <w:t>25 ℃, 1 h</w:t>
      </w:r>
      <w:r w:rsidRPr="00E61FFC">
        <w:rPr>
          <w:rFonts w:ascii="Times New Roman" w:eastAsia="ＭＳ 明朝" w:hAnsi="Times New Roman" w:cs="Times New Roman"/>
        </w:rPr>
        <w:t>インキュベートした。</w:t>
      </w:r>
    </w:p>
    <w:p w14:paraId="7E9E6AAD"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(4) PBST</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w:t>
      </w:r>
      <w:r w:rsidRPr="00E61FFC">
        <w:rPr>
          <w:rFonts w:ascii="Times New Roman" w:eastAsia="ＭＳ 明朝" w:hAnsi="Times New Roman" w:cs="Times New Roman"/>
        </w:rPr>
        <w:t>5000</w:t>
      </w:r>
      <w:r w:rsidRPr="00E61FFC">
        <w:rPr>
          <w:rFonts w:ascii="Times New Roman" w:eastAsia="ＭＳ 明朝" w:hAnsi="Times New Roman" w:cs="Times New Roman"/>
        </w:rPr>
        <w:t>倍希釈</w:t>
      </w:r>
      <w:r w:rsidRPr="00E61FFC">
        <w:rPr>
          <w:rFonts w:ascii="Times New Roman" w:eastAsia="ＭＳ 明朝" w:hAnsi="Times New Roman" w:cs="Times New Roman"/>
        </w:rPr>
        <w:t>SA-HRP-0.2%-BSA-PBST 100 μL</w:t>
      </w:r>
      <w:r w:rsidRPr="00E61FFC">
        <w:rPr>
          <w:rFonts w:ascii="Times New Roman" w:eastAsia="ＭＳ 明朝" w:hAnsi="Times New Roman" w:cs="Times New Roman"/>
        </w:rPr>
        <w:t>加え</w:t>
      </w:r>
      <w:r w:rsidRPr="00E61FFC">
        <w:rPr>
          <w:rFonts w:ascii="Times New Roman" w:eastAsia="ＭＳ 明朝" w:hAnsi="Times New Roman" w:cs="Times New Roman"/>
        </w:rPr>
        <w:t>25 ℃, 1 h</w:t>
      </w:r>
      <w:r w:rsidRPr="00E61FFC">
        <w:rPr>
          <w:rFonts w:ascii="Times New Roman" w:eastAsia="ＭＳ 明朝" w:hAnsi="Times New Roman" w:cs="Times New Roman"/>
        </w:rPr>
        <w:t>インキュベートした。</w:t>
      </w:r>
    </w:p>
    <w:p w14:paraId="1E6F6802"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(5) PBST</w:t>
      </w:r>
      <w:r w:rsidRPr="00E61FFC">
        <w:rPr>
          <w:rFonts w:ascii="Times New Roman" w:eastAsia="ＭＳ 明朝" w:hAnsi="Times New Roman" w:cs="Times New Roman"/>
        </w:rPr>
        <w:t>で</w:t>
      </w:r>
      <w:r w:rsidRPr="00E61FFC">
        <w:rPr>
          <w:rFonts w:ascii="Times New Roman" w:eastAsia="ＭＳ 明朝" w:hAnsi="Times New Roman" w:cs="Times New Roman"/>
        </w:rPr>
        <w:t>5</w:t>
      </w:r>
      <w:r w:rsidRPr="00E61FFC">
        <w:rPr>
          <w:rFonts w:ascii="Times New Roman" w:eastAsia="ＭＳ 明朝" w:hAnsi="Times New Roman" w:cs="Times New Roman"/>
        </w:rPr>
        <w:t>回洗浄し、各ウェルに予め温めておいた</w:t>
      </w:r>
      <w:r w:rsidRPr="00E61FFC">
        <w:rPr>
          <w:rFonts w:ascii="Times New Roman" w:eastAsia="ＭＳ 明朝" w:hAnsi="Times New Roman" w:cs="Times New Roman"/>
        </w:rPr>
        <w:t>TMB 100 μL</w:t>
      </w:r>
      <w:r w:rsidRPr="00E61FFC">
        <w:rPr>
          <w:rFonts w:ascii="Times New Roman" w:eastAsia="ＭＳ 明朝" w:hAnsi="Times New Roman" w:cs="Times New Roman"/>
        </w:rPr>
        <w:t>を加え</w:t>
      </w:r>
      <w:r w:rsidRPr="00E61FFC">
        <w:rPr>
          <w:rFonts w:ascii="Times New Roman" w:eastAsia="ＭＳ 明朝" w:hAnsi="Times New Roman" w:cs="Times New Roman"/>
        </w:rPr>
        <w:t>15 min</w:t>
      </w:r>
      <w:r w:rsidRPr="00E61FFC">
        <w:rPr>
          <w:rFonts w:ascii="Times New Roman" w:eastAsia="ＭＳ 明朝" w:hAnsi="Times New Roman" w:cs="Times New Roman"/>
        </w:rPr>
        <w:t>までマイクロプレートリーダーで吸光度</w:t>
      </w:r>
      <w:r w:rsidRPr="00E61FFC">
        <w:rPr>
          <w:rFonts w:ascii="Times New Roman" w:eastAsia="ＭＳ 明朝" w:hAnsi="Times New Roman" w:cs="Times New Roman"/>
        </w:rPr>
        <w:t>(</w:t>
      </w:r>
      <w:r w:rsidRPr="00E61FFC">
        <w:rPr>
          <w:rFonts w:ascii="Times New Roman" w:eastAsia="ＭＳ 明朝" w:hAnsi="Times New Roman" w:cs="Times New Roman"/>
        </w:rPr>
        <w:t>主波長</w:t>
      </w:r>
      <w:r w:rsidRPr="00E61FFC">
        <w:rPr>
          <w:rFonts w:ascii="Times New Roman" w:eastAsia="ＭＳ 明朝" w:hAnsi="Times New Roman" w:cs="Times New Roman"/>
        </w:rPr>
        <w:t xml:space="preserve">: 650 nm, </w:t>
      </w:r>
      <w:r w:rsidRPr="00E61FFC">
        <w:rPr>
          <w:rFonts w:ascii="Times New Roman" w:eastAsia="ＭＳ 明朝" w:hAnsi="Times New Roman" w:cs="Times New Roman"/>
        </w:rPr>
        <w:t>副波長</w:t>
      </w:r>
      <w:r w:rsidRPr="00E61FFC">
        <w:rPr>
          <w:rFonts w:ascii="Times New Roman" w:eastAsia="ＭＳ 明朝" w:hAnsi="Times New Roman" w:cs="Times New Roman"/>
        </w:rPr>
        <w:t>: 450 nm)</w:t>
      </w:r>
      <w:r w:rsidRPr="00E61FFC">
        <w:rPr>
          <w:rFonts w:ascii="Times New Roman" w:eastAsia="ＭＳ 明朝" w:hAnsi="Times New Roman" w:cs="Times New Roman"/>
        </w:rPr>
        <w:t>を経時的に測定した。</w:t>
      </w:r>
    </w:p>
    <w:p w14:paraId="32F5E3A1" w14:textId="77777777" w:rsidR="0093280E" w:rsidRPr="00E61FFC" w:rsidRDefault="0093280E" w:rsidP="0093280E">
      <w:pPr>
        <w:ind w:left="210" w:hangingChars="100" w:hanging="210"/>
        <w:jc w:val="left"/>
        <w:rPr>
          <w:rFonts w:ascii="Times New Roman" w:eastAsia="ＭＳ 明朝" w:hAnsi="Times New Roman" w:cs="Times New Roman"/>
        </w:rPr>
      </w:pPr>
      <w:r w:rsidRPr="00E61FFC">
        <w:rPr>
          <w:rFonts w:ascii="Times New Roman" w:eastAsia="ＭＳ 明朝" w:hAnsi="Times New Roman" w:cs="Times New Roman"/>
        </w:rPr>
        <w:t xml:space="preserve">(6) </w:t>
      </w:r>
      <w:r w:rsidRPr="00E61FFC">
        <w:rPr>
          <w:rFonts w:ascii="Times New Roman" w:eastAsia="ＭＳ 明朝" w:hAnsi="Times New Roman" w:cs="Times New Roman"/>
        </w:rPr>
        <w:t>各ウェルに</w:t>
      </w:r>
      <w:r w:rsidRPr="00E61FFC">
        <w:rPr>
          <w:rFonts w:ascii="Times New Roman" w:eastAsia="ＭＳ 明朝" w:hAnsi="Times New Roman" w:cs="Times New Roman"/>
        </w:rPr>
        <w:t>0.5 M H</w:t>
      </w:r>
      <w:r w:rsidRPr="00E61FFC">
        <w:rPr>
          <w:rFonts w:ascii="Times New Roman" w:eastAsia="ＭＳ 明朝" w:hAnsi="Times New Roman" w:cs="Times New Roman"/>
          <w:vertAlign w:val="subscript"/>
        </w:rPr>
        <w:t>2</w:t>
      </w:r>
      <w:r w:rsidRPr="00E61FFC">
        <w:rPr>
          <w:rFonts w:ascii="Times New Roman" w:eastAsia="ＭＳ 明朝" w:hAnsi="Times New Roman" w:cs="Times New Roman"/>
        </w:rPr>
        <w:t>SO</w:t>
      </w:r>
      <w:r w:rsidRPr="00E61FFC">
        <w:rPr>
          <w:rFonts w:ascii="Times New Roman" w:eastAsia="ＭＳ 明朝" w:hAnsi="Times New Roman" w:cs="Times New Roman"/>
          <w:vertAlign w:val="subscript"/>
        </w:rPr>
        <w:t>4</w:t>
      </w:r>
      <w:r w:rsidRPr="00E61FFC">
        <w:rPr>
          <w:rFonts w:ascii="Times New Roman" w:eastAsia="ＭＳ 明朝" w:hAnsi="Times New Roman" w:cs="Times New Roman"/>
        </w:rPr>
        <w:t xml:space="preserve"> 100 μL</w:t>
      </w:r>
      <w:r w:rsidRPr="00E61FFC">
        <w:rPr>
          <w:rFonts w:ascii="Times New Roman" w:eastAsia="ＭＳ 明朝" w:hAnsi="Times New Roman" w:cs="Times New Roman"/>
        </w:rPr>
        <w:t>を加え反応を停止し、マイクロプレートリーダーで吸光度</w:t>
      </w:r>
      <w:r w:rsidRPr="00E61FFC">
        <w:rPr>
          <w:rFonts w:ascii="Times New Roman" w:eastAsia="ＭＳ 明朝" w:hAnsi="Times New Roman" w:cs="Times New Roman"/>
        </w:rPr>
        <w:t>(</w:t>
      </w:r>
      <w:r w:rsidRPr="00E61FFC">
        <w:rPr>
          <w:rFonts w:ascii="Times New Roman" w:eastAsia="ＭＳ 明朝" w:hAnsi="Times New Roman" w:cs="Times New Roman"/>
        </w:rPr>
        <w:t>主波長</w:t>
      </w:r>
      <w:r w:rsidRPr="00E61FFC">
        <w:rPr>
          <w:rFonts w:ascii="Times New Roman" w:eastAsia="ＭＳ 明朝" w:hAnsi="Times New Roman" w:cs="Times New Roman"/>
        </w:rPr>
        <w:t xml:space="preserve">: 450 nm, </w:t>
      </w:r>
      <w:r w:rsidRPr="00E61FFC">
        <w:rPr>
          <w:rFonts w:ascii="Times New Roman" w:eastAsia="ＭＳ 明朝" w:hAnsi="Times New Roman" w:cs="Times New Roman"/>
        </w:rPr>
        <w:t>副波長</w:t>
      </w:r>
      <w:r w:rsidRPr="00E61FFC">
        <w:rPr>
          <w:rFonts w:ascii="Times New Roman" w:eastAsia="ＭＳ 明朝" w:hAnsi="Times New Roman" w:cs="Times New Roman"/>
        </w:rPr>
        <w:t>: 650 nm)</w:t>
      </w:r>
      <w:r w:rsidRPr="00E61FFC">
        <w:rPr>
          <w:rFonts w:ascii="Times New Roman" w:eastAsia="ＭＳ 明朝" w:hAnsi="Times New Roman" w:cs="Times New Roman"/>
        </w:rPr>
        <w:t>を測定した。</w:t>
      </w:r>
    </w:p>
    <w:p w14:paraId="11CD48C5" w14:textId="6EB5F000" w:rsidR="002358AA" w:rsidRDefault="002358AA" w:rsidP="00EE5708">
      <w:pPr>
        <w:rPr>
          <w:rFonts w:ascii="Times New Roman" w:eastAsia="ＭＳ 明朝" w:hAnsi="Times New Roman" w:cs="Times New Roman"/>
          <w:color w:val="000000"/>
          <w:kern w:val="0"/>
          <w:sz w:val="20"/>
          <w:szCs w:val="20"/>
        </w:rPr>
      </w:pPr>
    </w:p>
    <w:p w14:paraId="1E0DA044" w14:textId="77777777" w:rsidR="00F97C10" w:rsidRDefault="00F97C10" w:rsidP="00EE5708">
      <w:pPr>
        <w:rPr>
          <w:rFonts w:ascii="Times New Roman" w:eastAsia="ＭＳ 明朝" w:hAnsi="Times New Roman" w:cs="Times New Roman"/>
          <w:color w:val="000000"/>
          <w:kern w:val="0"/>
          <w:sz w:val="20"/>
          <w:szCs w:val="20"/>
        </w:rPr>
      </w:pPr>
    </w:p>
    <w:p w14:paraId="63706374" w14:textId="77777777" w:rsidR="00F97C10" w:rsidRDefault="00F97C10" w:rsidP="00EE5708">
      <w:pPr>
        <w:rPr>
          <w:rFonts w:ascii="Times New Roman" w:eastAsia="ＭＳ 明朝" w:hAnsi="Times New Roman" w:cs="Times New Roman"/>
          <w:color w:val="000000"/>
          <w:kern w:val="0"/>
          <w:sz w:val="20"/>
          <w:szCs w:val="20"/>
        </w:rPr>
      </w:pPr>
    </w:p>
    <w:p w14:paraId="5F078D88" w14:textId="77777777" w:rsidR="00F97C10" w:rsidRDefault="00F97C10" w:rsidP="00EE5708">
      <w:pPr>
        <w:rPr>
          <w:rFonts w:ascii="Times New Roman" w:eastAsia="ＭＳ 明朝" w:hAnsi="Times New Roman" w:cs="Times New Roman"/>
          <w:color w:val="000000"/>
          <w:kern w:val="0"/>
          <w:sz w:val="20"/>
          <w:szCs w:val="20"/>
        </w:rPr>
      </w:pPr>
    </w:p>
    <w:p w14:paraId="47F4466E" w14:textId="77777777" w:rsidR="00F97C10" w:rsidRDefault="00F97C10" w:rsidP="00EE5708">
      <w:pPr>
        <w:rPr>
          <w:rFonts w:ascii="Times New Roman" w:eastAsia="ＭＳ 明朝" w:hAnsi="Times New Roman" w:cs="Times New Roman"/>
          <w:color w:val="000000"/>
          <w:kern w:val="0"/>
          <w:sz w:val="20"/>
          <w:szCs w:val="20"/>
        </w:rPr>
      </w:pPr>
    </w:p>
    <w:p w14:paraId="5F3B0908" w14:textId="77777777" w:rsidR="00F97C10" w:rsidRDefault="00F97C10" w:rsidP="00EE5708">
      <w:pPr>
        <w:rPr>
          <w:rFonts w:ascii="Times New Roman" w:eastAsia="ＭＳ 明朝" w:hAnsi="Times New Roman" w:cs="Times New Roman"/>
          <w:color w:val="000000"/>
          <w:kern w:val="0"/>
          <w:sz w:val="20"/>
          <w:szCs w:val="20"/>
        </w:rPr>
      </w:pPr>
    </w:p>
    <w:p w14:paraId="1A2725B4" w14:textId="77777777" w:rsidR="00F97C10" w:rsidRDefault="00F97C10" w:rsidP="00EE5708">
      <w:pPr>
        <w:rPr>
          <w:rFonts w:ascii="Times New Roman" w:eastAsia="ＭＳ 明朝" w:hAnsi="Times New Roman" w:cs="Times New Roman"/>
          <w:color w:val="000000"/>
          <w:kern w:val="0"/>
          <w:sz w:val="20"/>
          <w:szCs w:val="20"/>
        </w:rPr>
      </w:pPr>
    </w:p>
    <w:p w14:paraId="664F1DC4" w14:textId="77777777" w:rsidR="00F97C10" w:rsidRDefault="00F97C10" w:rsidP="00EE5708">
      <w:pPr>
        <w:rPr>
          <w:rFonts w:ascii="Times New Roman" w:eastAsia="ＭＳ 明朝" w:hAnsi="Times New Roman" w:cs="Times New Roman"/>
          <w:color w:val="000000"/>
          <w:kern w:val="0"/>
          <w:sz w:val="20"/>
          <w:szCs w:val="20"/>
        </w:rPr>
      </w:pPr>
    </w:p>
    <w:p w14:paraId="216CC31D" w14:textId="77777777" w:rsidR="00F97C10" w:rsidRDefault="00F97C10" w:rsidP="00EE5708">
      <w:pPr>
        <w:rPr>
          <w:rFonts w:ascii="Times New Roman" w:eastAsia="ＭＳ 明朝" w:hAnsi="Times New Roman" w:cs="Times New Roman"/>
          <w:color w:val="000000"/>
          <w:kern w:val="0"/>
          <w:sz w:val="20"/>
          <w:szCs w:val="20"/>
        </w:rPr>
      </w:pPr>
    </w:p>
    <w:p w14:paraId="013466D1" w14:textId="77777777" w:rsidR="00F97C10" w:rsidRDefault="00F97C10" w:rsidP="00EE5708">
      <w:pPr>
        <w:rPr>
          <w:rFonts w:ascii="Times New Roman" w:eastAsia="ＭＳ 明朝" w:hAnsi="Times New Roman" w:cs="Times New Roman"/>
          <w:color w:val="000000"/>
          <w:kern w:val="0"/>
          <w:sz w:val="20"/>
          <w:szCs w:val="20"/>
        </w:rPr>
      </w:pPr>
    </w:p>
    <w:p w14:paraId="65D093DF" w14:textId="77777777" w:rsidR="005E5BA7" w:rsidRDefault="005E5BA7" w:rsidP="002C028D">
      <w:pPr>
        <w:jc w:val="left"/>
        <w:rPr>
          <w:rFonts w:ascii="Times New Roman" w:eastAsia="ＭＳ 明朝" w:hAnsi="Times New Roman" w:cs="Times New Roman"/>
          <w:b/>
          <w:bCs/>
        </w:rPr>
      </w:pPr>
    </w:p>
    <w:p w14:paraId="248B4D97" w14:textId="589BA332" w:rsidR="002C028D" w:rsidRPr="002C028D" w:rsidRDefault="002C028D" w:rsidP="002C028D">
      <w:pPr>
        <w:jc w:val="left"/>
        <w:rPr>
          <w:rFonts w:ascii="Times New Roman" w:eastAsia="ＭＳ 明朝" w:hAnsi="Times New Roman" w:cs="Times New Roman"/>
        </w:rPr>
      </w:pPr>
      <w:r w:rsidRPr="002D6E65">
        <w:rPr>
          <w:rFonts w:ascii="Times New Roman" w:eastAsia="ＭＳ 明朝" w:hAnsi="Times New Roman" w:cs="Times New Roman" w:hint="eastAsia"/>
          <w:b/>
          <w:bCs/>
        </w:rPr>
        <w:lastRenderedPageBreak/>
        <w:t>&lt;</w:t>
      </w:r>
      <w:r w:rsidRPr="002D6E65">
        <w:rPr>
          <w:rFonts w:ascii="Times New Roman" w:eastAsia="ＭＳ 明朝" w:hAnsi="Times New Roman" w:cs="Times New Roman" w:hint="eastAsia"/>
          <w:b/>
          <w:bCs/>
        </w:rPr>
        <w:t>実験</w:t>
      </w:r>
      <w:r w:rsidR="0023358B">
        <w:rPr>
          <w:rFonts w:ascii="Times New Roman" w:eastAsia="ＭＳ 明朝" w:hAnsi="Times New Roman" w:cs="Times New Roman" w:hint="eastAsia"/>
          <w:b/>
          <w:bCs/>
        </w:rPr>
        <w:t>結果</w:t>
      </w:r>
      <w:r w:rsidRPr="002D6E65">
        <w:rPr>
          <w:rFonts w:ascii="Times New Roman" w:eastAsia="ＭＳ 明朝" w:hAnsi="Times New Roman" w:cs="Times New Roman"/>
          <w:b/>
          <w:bCs/>
        </w:rPr>
        <w:t>&gt;</w:t>
      </w:r>
    </w:p>
    <w:p w14:paraId="25AECF41" w14:textId="23CB1700" w:rsidR="00ED1A0D" w:rsidRPr="00C4493B" w:rsidRDefault="00ED1A0D" w:rsidP="00C4493B">
      <w:pPr>
        <w:pStyle w:val="a3"/>
        <w:numPr>
          <w:ilvl w:val="0"/>
          <w:numId w:val="7"/>
        </w:numPr>
        <w:ind w:leftChars="0"/>
        <w:jc w:val="left"/>
        <w:rPr>
          <w:rFonts w:ascii="Times New Roman" w:eastAsia="ＭＳ 明朝" w:hAnsi="Times New Roman" w:cs="Times New Roman"/>
          <w:b/>
          <w:bCs/>
        </w:rPr>
      </w:pPr>
      <w:r w:rsidRPr="00C4493B">
        <w:rPr>
          <w:rFonts w:ascii="Times New Roman" w:eastAsia="ＭＳ 明朝" w:hAnsi="Times New Roman" w:cs="Times New Roman" w:hint="eastAsia"/>
          <w:b/>
          <w:bCs/>
        </w:rPr>
        <w:t>P</w:t>
      </w:r>
      <w:r w:rsidRPr="00C4493B">
        <w:rPr>
          <w:rFonts w:ascii="Times New Roman" w:eastAsia="ＭＳ 明朝" w:hAnsi="Times New Roman" w:cs="Times New Roman"/>
          <w:b/>
          <w:bCs/>
        </w:rPr>
        <w:t>pL1</w:t>
      </w:r>
      <w:r w:rsidRPr="00C4493B">
        <w:rPr>
          <w:rFonts w:ascii="Times New Roman" w:eastAsia="ＭＳ 明朝" w:hAnsi="Times New Roman" w:cs="Times New Roman" w:hint="eastAsia"/>
          <w:b/>
          <w:bCs/>
        </w:rPr>
        <w:t>及び</w:t>
      </w:r>
      <w:r w:rsidRPr="00C4493B">
        <w:rPr>
          <w:rFonts w:ascii="Times New Roman" w:eastAsia="ＭＳ 明朝" w:hAnsi="Times New Roman" w:cs="Times New Roman" w:hint="eastAsia"/>
          <w:b/>
          <w:bCs/>
        </w:rPr>
        <w:t>P</w:t>
      </w:r>
      <w:r w:rsidRPr="00C4493B">
        <w:rPr>
          <w:rFonts w:ascii="Times New Roman" w:eastAsia="ＭＳ 明朝" w:hAnsi="Times New Roman" w:cs="Times New Roman"/>
          <w:b/>
          <w:bCs/>
        </w:rPr>
        <w:t>pLC3</w:t>
      </w:r>
      <w:r w:rsidRPr="00C4493B">
        <w:rPr>
          <w:rFonts w:ascii="Times New Roman" w:eastAsia="ＭＳ 明朝" w:hAnsi="Times New Roman" w:cs="Times New Roman" w:hint="eastAsia"/>
          <w:b/>
          <w:bCs/>
        </w:rPr>
        <w:t>の発現量比較</w:t>
      </w:r>
    </w:p>
    <w:p w14:paraId="521E8FAA" w14:textId="6A22B3DC" w:rsidR="00D119FF" w:rsidRDefault="002C028D" w:rsidP="00ED1A0D">
      <w:pPr>
        <w:ind w:firstLineChars="100" w:firstLine="210"/>
        <w:jc w:val="left"/>
        <w:rPr>
          <w:rFonts w:ascii="Times New Roman" w:eastAsia="ＭＳ 明朝" w:hAnsi="Times New Roman" w:cs="Times New Roman"/>
        </w:rPr>
      </w:pPr>
      <w:r>
        <w:rPr>
          <w:rFonts w:ascii="Times New Roman" w:eastAsia="ＭＳ 明朝" w:hAnsi="Times New Roman" w:cs="Times New Roman" w:hint="eastAsia"/>
        </w:rPr>
        <w:t>F</w:t>
      </w:r>
      <w:r>
        <w:rPr>
          <w:rFonts w:ascii="Times New Roman" w:eastAsia="ＭＳ 明朝" w:hAnsi="Times New Roman" w:cs="Times New Roman"/>
        </w:rPr>
        <w:t xml:space="preserve">ig. </w:t>
      </w:r>
      <w:r w:rsidR="00A77F70">
        <w:rPr>
          <w:rFonts w:ascii="Times New Roman" w:eastAsia="ＭＳ 明朝" w:hAnsi="Times New Roman" w:cs="Times New Roman" w:hint="eastAsia"/>
        </w:rPr>
        <w:t>2</w:t>
      </w:r>
      <w:r>
        <w:rPr>
          <w:rFonts w:ascii="Times New Roman" w:eastAsia="ＭＳ 明朝" w:hAnsi="Times New Roman" w:cs="Times New Roman" w:hint="eastAsia"/>
        </w:rPr>
        <w:t>に示す種々の</w:t>
      </w:r>
      <w:r>
        <w:rPr>
          <w:rFonts w:ascii="Times New Roman" w:eastAsia="ＭＳ 明朝" w:hAnsi="Times New Roman" w:cs="Times New Roman" w:hint="eastAsia"/>
        </w:rPr>
        <w:t>P</w:t>
      </w:r>
      <w:r>
        <w:rPr>
          <w:rFonts w:ascii="Times New Roman" w:eastAsia="ＭＳ 明朝" w:hAnsi="Times New Roman" w:cs="Times New Roman"/>
        </w:rPr>
        <w:t>pL1</w:t>
      </w:r>
      <w:r>
        <w:rPr>
          <w:rFonts w:ascii="Times New Roman" w:eastAsia="ＭＳ 明朝" w:hAnsi="Times New Roman" w:cs="Times New Roman" w:hint="eastAsia"/>
        </w:rPr>
        <w:t>プラスミドベクターを用いて大腸菌を形質転換し各画分における発現量を比較した。生産後の各培養画分の</w:t>
      </w:r>
      <w:r>
        <w:rPr>
          <w:rFonts w:ascii="Times New Roman" w:eastAsia="ＭＳ 明朝" w:hAnsi="Times New Roman" w:cs="Times New Roman" w:hint="eastAsia"/>
        </w:rPr>
        <w:t>S</w:t>
      </w:r>
      <w:r>
        <w:rPr>
          <w:rFonts w:ascii="Times New Roman" w:eastAsia="ＭＳ 明朝" w:hAnsi="Times New Roman" w:cs="Times New Roman"/>
        </w:rPr>
        <w:t>DS-PAGE</w:t>
      </w:r>
      <w:r w:rsidR="0023358B">
        <w:rPr>
          <w:rFonts w:ascii="Times New Roman" w:eastAsia="ＭＳ 明朝" w:hAnsi="Times New Roman" w:cs="Times New Roman" w:hint="eastAsia"/>
        </w:rPr>
        <w:t>及び</w:t>
      </w:r>
      <w:r w:rsidR="0023358B">
        <w:rPr>
          <w:rFonts w:ascii="Times New Roman" w:eastAsia="ＭＳ 明朝" w:hAnsi="Times New Roman" w:cs="Times New Roman" w:hint="eastAsia"/>
        </w:rPr>
        <w:t>W</w:t>
      </w:r>
      <w:r w:rsidR="0023358B">
        <w:rPr>
          <w:rFonts w:ascii="Times New Roman" w:eastAsia="ＭＳ 明朝" w:hAnsi="Times New Roman" w:cs="Times New Roman"/>
        </w:rPr>
        <w:t>estern Blotting</w:t>
      </w:r>
      <w:r>
        <w:rPr>
          <w:rFonts w:ascii="Times New Roman" w:eastAsia="ＭＳ 明朝" w:hAnsi="Times New Roman" w:cs="Times New Roman" w:hint="eastAsia"/>
        </w:rPr>
        <w:t>を</w:t>
      </w:r>
      <w:r>
        <w:rPr>
          <w:rFonts w:ascii="Times New Roman" w:eastAsia="ＭＳ 明朝" w:hAnsi="Times New Roman" w:cs="Times New Roman" w:hint="eastAsia"/>
        </w:rPr>
        <w:t>F</w:t>
      </w:r>
      <w:r>
        <w:rPr>
          <w:rFonts w:ascii="Times New Roman" w:eastAsia="ＭＳ 明朝" w:hAnsi="Times New Roman" w:cs="Times New Roman"/>
        </w:rPr>
        <w:t xml:space="preserve">ig. </w:t>
      </w:r>
      <w:r w:rsidR="00A77F70">
        <w:rPr>
          <w:rFonts w:ascii="Times New Roman" w:eastAsia="ＭＳ 明朝" w:hAnsi="Times New Roman" w:cs="Times New Roman"/>
        </w:rPr>
        <w:t>3</w:t>
      </w:r>
      <w:r>
        <w:rPr>
          <w:rFonts w:ascii="Times New Roman" w:eastAsia="ＭＳ 明朝" w:hAnsi="Times New Roman" w:cs="Times New Roman" w:hint="eastAsia"/>
        </w:rPr>
        <w:t>に</w:t>
      </w:r>
      <w:r w:rsidR="0023358B">
        <w:rPr>
          <w:rFonts w:ascii="Times New Roman" w:eastAsia="ＭＳ 明朝" w:hAnsi="Times New Roman" w:cs="Times New Roman" w:hint="eastAsia"/>
        </w:rPr>
        <w:t>示す。</w:t>
      </w:r>
      <w:r>
        <w:rPr>
          <w:rFonts w:ascii="Times New Roman" w:eastAsia="ＭＳ 明朝" w:hAnsi="Times New Roman" w:cs="Times New Roman" w:hint="eastAsia"/>
        </w:rPr>
        <w:t>結果より、</w:t>
      </w:r>
      <w:r w:rsidR="001B7E30">
        <w:rPr>
          <w:rFonts w:ascii="Times New Roman" w:eastAsia="ＭＳ 明朝" w:hAnsi="Times New Roman" w:cs="Times New Roman" w:hint="eastAsia"/>
        </w:rPr>
        <w:t>P</w:t>
      </w:r>
      <w:r w:rsidR="001B7E30">
        <w:rPr>
          <w:rFonts w:ascii="Times New Roman" w:eastAsia="ＭＳ 明朝" w:hAnsi="Times New Roman" w:cs="Times New Roman"/>
        </w:rPr>
        <w:t>pL1</w:t>
      </w:r>
      <w:r w:rsidR="001B7E30">
        <w:rPr>
          <w:rFonts w:ascii="Times New Roman" w:eastAsia="ＭＳ 明朝" w:hAnsi="Times New Roman" w:cs="Times New Roman" w:hint="eastAsia"/>
        </w:rPr>
        <w:t>及び</w:t>
      </w:r>
      <w:r w:rsidR="001B7E30">
        <w:rPr>
          <w:rFonts w:ascii="Times New Roman" w:eastAsia="ＭＳ 明朝" w:hAnsi="Times New Roman" w:cs="Times New Roman" w:hint="eastAsia"/>
        </w:rPr>
        <w:t>P</w:t>
      </w:r>
      <w:r w:rsidR="001B7E30">
        <w:rPr>
          <w:rFonts w:ascii="Times New Roman" w:eastAsia="ＭＳ 明朝" w:hAnsi="Times New Roman" w:cs="Times New Roman"/>
        </w:rPr>
        <w:t>pLC3</w:t>
      </w:r>
      <w:r w:rsidR="001B7E30">
        <w:rPr>
          <w:rFonts w:ascii="Times New Roman" w:eastAsia="ＭＳ 明朝" w:hAnsi="Times New Roman" w:cs="Times New Roman" w:hint="eastAsia"/>
        </w:rPr>
        <w:t>はシグナルペプチドを導入していないにも関わらず培養上清中に分泌生産が可能であり、</w:t>
      </w:r>
      <w:r w:rsidR="001B7E30">
        <w:rPr>
          <w:rFonts w:ascii="Times New Roman" w:eastAsia="ＭＳ 明朝" w:hAnsi="Times New Roman" w:cs="Times New Roman" w:hint="eastAsia"/>
        </w:rPr>
        <w:t>P</w:t>
      </w:r>
      <w:r w:rsidR="001B7E30">
        <w:rPr>
          <w:rFonts w:ascii="Times New Roman" w:eastAsia="ＭＳ 明朝" w:hAnsi="Times New Roman" w:cs="Times New Roman"/>
        </w:rPr>
        <w:t>pL1</w:t>
      </w:r>
      <w:r w:rsidR="001B7E30">
        <w:rPr>
          <w:rFonts w:ascii="Times New Roman" w:eastAsia="ＭＳ 明朝" w:hAnsi="Times New Roman" w:cs="Times New Roman" w:hint="eastAsia"/>
        </w:rPr>
        <w:t>の方が培養上清、菌体内可溶性画分、菌体内不溶性画分の全てにおいてバンドが濃く、</w:t>
      </w:r>
      <w:r w:rsidR="00B00F7A">
        <w:rPr>
          <w:rFonts w:ascii="Times New Roman" w:eastAsia="ＭＳ 明朝" w:hAnsi="Times New Roman" w:cs="Times New Roman" w:hint="eastAsia"/>
        </w:rPr>
        <w:t>総</w:t>
      </w:r>
      <w:r w:rsidR="001B7E30">
        <w:rPr>
          <w:rFonts w:ascii="Times New Roman" w:eastAsia="ＭＳ 明朝" w:hAnsi="Times New Roman" w:cs="Times New Roman" w:hint="eastAsia"/>
        </w:rPr>
        <w:t>発現量が多いことが明らかとなった。また</w:t>
      </w:r>
      <w:r w:rsidR="00D119FF">
        <w:rPr>
          <w:rFonts w:ascii="Times New Roman" w:eastAsia="ＭＳ 明朝" w:hAnsi="Times New Roman" w:cs="Times New Roman" w:hint="eastAsia"/>
        </w:rPr>
        <w:t>P</w:t>
      </w:r>
      <w:r w:rsidR="00D119FF">
        <w:rPr>
          <w:rFonts w:ascii="Times New Roman" w:eastAsia="ＭＳ 明朝" w:hAnsi="Times New Roman" w:cs="Times New Roman"/>
        </w:rPr>
        <w:t>pL1</w:t>
      </w:r>
      <w:r w:rsidR="00D119FF">
        <w:rPr>
          <w:rFonts w:ascii="Times New Roman" w:eastAsia="ＭＳ 明朝" w:hAnsi="Times New Roman" w:cs="Times New Roman" w:hint="eastAsia"/>
        </w:rPr>
        <w:t>及び</w:t>
      </w:r>
      <w:r w:rsidR="00D119FF">
        <w:rPr>
          <w:rFonts w:ascii="Times New Roman" w:eastAsia="ＭＳ 明朝" w:hAnsi="Times New Roman" w:cs="Times New Roman" w:hint="eastAsia"/>
        </w:rPr>
        <w:t>P</w:t>
      </w:r>
      <w:r w:rsidR="00D119FF">
        <w:rPr>
          <w:rFonts w:ascii="Times New Roman" w:eastAsia="ＭＳ 明朝" w:hAnsi="Times New Roman" w:cs="Times New Roman"/>
        </w:rPr>
        <w:t>pLC3</w:t>
      </w:r>
      <w:r w:rsidR="00B00F7A">
        <w:rPr>
          <w:rFonts w:ascii="Times New Roman" w:eastAsia="ＭＳ 明朝" w:hAnsi="Times New Roman" w:cs="Times New Roman" w:hint="eastAsia"/>
        </w:rPr>
        <w:t>のいずれも</w:t>
      </w:r>
      <w:r w:rsidR="00D119FF">
        <w:rPr>
          <w:rFonts w:ascii="Times New Roman" w:eastAsia="ＭＳ 明朝" w:hAnsi="Times New Roman" w:cs="Times New Roman" w:hint="eastAsia"/>
        </w:rPr>
        <w:t>加熱処理</w:t>
      </w:r>
      <w:r w:rsidR="00ED1A0D">
        <w:rPr>
          <w:rFonts w:ascii="Times New Roman" w:eastAsia="ＭＳ 明朝" w:hAnsi="Times New Roman" w:cs="Times New Roman" w:hint="eastAsia"/>
        </w:rPr>
        <w:t>によって夾雑物のみを凝集させ除去できることが明らかとなり、</w:t>
      </w:r>
      <w:r w:rsidR="00ED1A0D">
        <w:rPr>
          <w:rFonts w:ascii="Times New Roman" w:eastAsia="ＭＳ 明朝" w:hAnsi="Times New Roman" w:cs="Times New Roman" w:hint="eastAsia"/>
        </w:rPr>
        <w:t>P</w:t>
      </w:r>
      <w:r w:rsidR="00ED1A0D">
        <w:rPr>
          <w:rFonts w:ascii="Times New Roman" w:eastAsia="ＭＳ 明朝" w:hAnsi="Times New Roman" w:cs="Times New Roman"/>
        </w:rPr>
        <w:t>pL</w:t>
      </w:r>
      <w:r w:rsidR="00ED1A0D">
        <w:rPr>
          <w:rFonts w:ascii="Times New Roman" w:eastAsia="ＭＳ 明朝" w:hAnsi="Times New Roman" w:cs="Times New Roman" w:hint="eastAsia"/>
        </w:rPr>
        <w:t>の</w:t>
      </w:r>
      <w:r w:rsidR="00523852">
        <w:rPr>
          <w:rFonts w:ascii="Times New Roman" w:eastAsia="ＭＳ 明朝" w:hAnsi="Times New Roman" w:cs="Times New Roman" w:hint="eastAsia"/>
        </w:rPr>
        <w:t>熱処理法</w:t>
      </w:r>
      <w:r w:rsidR="00ED1A0D">
        <w:rPr>
          <w:rFonts w:ascii="Times New Roman" w:eastAsia="ＭＳ 明朝" w:hAnsi="Times New Roman" w:cs="Times New Roman" w:hint="eastAsia"/>
        </w:rPr>
        <w:t>による粗精製の有用性が示唆された。ここで、</w:t>
      </w:r>
      <w:r w:rsidR="00ED1A0D">
        <w:rPr>
          <w:rFonts w:ascii="Times New Roman" w:eastAsia="ＭＳ 明朝" w:hAnsi="Times New Roman" w:cs="Times New Roman" w:hint="eastAsia"/>
        </w:rPr>
        <w:t>P</w:t>
      </w:r>
      <w:r w:rsidR="001B7E30">
        <w:rPr>
          <w:rFonts w:ascii="Times New Roman" w:eastAsia="ＭＳ 明朝" w:hAnsi="Times New Roman" w:cs="Times New Roman"/>
        </w:rPr>
        <w:t>pL1</w:t>
      </w:r>
      <w:r w:rsidR="001B7E30">
        <w:rPr>
          <w:rFonts w:ascii="Times New Roman" w:eastAsia="ＭＳ 明朝" w:hAnsi="Times New Roman" w:cs="Times New Roman" w:hint="eastAsia"/>
        </w:rPr>
        <w:t>と</w:t>
      </w:r>
      <w:r w:rsidR="001B7E30">
        <w:rPr>
          <w:rFonts w:ascii="Times New Roman" w:eastAsia="ＭＳ 明朝" w:hAnsi="Times New Roman" w:cs="Times New Roman" w:hint="eastAsia"/>
        </w:rPr>
        <w:t>P</w:t>
      </w:r>
      <w:r w:rsidR="001B7E30">
        <w:rPr>
          <w:rFonts w:ascii="Times New Roman" w:eastAsia="ＭＳ 明朝" w:hAnsi="Times New Roman" w:cs="Times New Roman"/>
        </w:rPr>
        <w:t>pLC3</w:t>
      </w:r>
      <w:r w:rsidR="001B7E30">
        <w:rPr>
          <w:rFonts w:ascii="Times New Roman" w:eastAsia="ＭＳ 明朝" w:hAnsi="Times New Roman" w:cs="Times New Roman" w:hint="eastAsia"/>
        </w:rPr>
        <w:t>の分子量は同程度にもかかわらず</w:t>
      </w:r>
      <w:r w:rsidR="001B7E30">
        <w:rPr>
          <w:rFonts w:ascii="Times New Roman" w:eastAsia="ＭＳ 明朝" w:hAnsi="Times New Roman" w:cs="Times New Roman" w:hint="eastAsia"/>
        </w:rPr>
        <w:t>P</w:t>
      </w:r>
      <w:r w:rsidR="001B7E30">
        <w:rPr>
          <w:rFonts w:ascii="Times New Roman" w:eastAsia="ＭＳ 明朝" w:hAnsi="Times New Roman" w:cs="Times New Roman"/>
        </w:rPr>
        <w:t>pLC3</w:t>
      </w:r>
      <w:r w:rsidR="001B7E30">
        <w:rPr>
          <w:rFonts w:ascii="Times New Roman" w:eastAsia="ＭＳ 明朝" w:hAnsi="Times New Roman" w:cs="Times New Roman" w:hint="eastAsia"/>
        </w:rPr>
        <w:t>のバンドは</w:t>
      </w:r>
      <w:r w:rsidR="001B7E30">
        <w:rPr>
          <w:rFonts w:ascii="Times New Roman" w:eastAsia="ＭＳ 明朝" w:hAnsi="Times New Roman" w:cs="Times New Roman" w:hint="eastAsia"/>
        </w:rPr>
        <w:t>2</w:t>
      </w:r>
      <w:r w:rsidR="001B7E30">
        <w:rPr>
          <w:rFonts w:ascii="Times New Roman" w:eastAsia="ＭＳ 明朝" w:hAnsi="Times New Roman" w:cs="Times New Roman"/>
        </w:rPr>
        <w:t>0 kDa</w:t>
      </w:r>
      <w:r w:rsidR="001B7E30">
        <w:rPr>
          <w:rFonts w:ascii="Times New Roman" w:eastAsia="ＭＳ 明朝" w:hAnsi="Times New Roman" w:cs="Times New Roman" w:hint="eastAsia"/>
        </w:rPr>
        <w:t>付近に確認された。</w:t>
      </w:r>
      <w:r w:rsidR="00D119FF">
        <w:rPr>
          <w:rFonts w:ascii="Times New Roman" w:eastAsia="ＭＳ 明朝" w:hAnsi="Times New Roman" w:cs="Times New Roman" w:hint="eastAsia"/>
        </w:rPr>
        <w:t>S</w:t>
      </w:r>
      <w:r w:rsidR="00D119FF">
        <w:rPr>
          <w:rFonts w:ascii="Times New Roman" w:eastAsia="ＭＳ 明朝" w:hAnsi="Times New Roman" w:cs="Times New Roman"/>
        </w:rPr>
        <w:t>DS-PAGE</w:t>
      </w:r>
      <w:r w:rsidR="00D119FF">
        <w:rPr>
          <w:rFonts w:ascii="Times New Roman" w:eastAsia="ＭＳ 明朝" w:hAnsi="Times New Roman" w:cs="Times New Roman" w:hint="eastAsia"/>
        </w:rPr>
        <w:t>ではタンパク質を構成するアミノ酸の構成比が</w:t>
      </w:r>
      <w:r w:rsidR="00D119FF">
        <w:rPr>
          <w:rFonts w:ascii="Times New Roman" w:eastAsia="ＭＳ 明朝" w:hAnsi="Times New Roman" w:cs="Times New Roman" w:hint="eastAsia"/>
        </w:rPr>
        <w:t>S</w:t>
      </w:r>
      <w:r w:rsidR="00D119FF">
        <w:rPr>
          <w:rFonts w:ascii="Times New Roman" w:eastAsia="ＭＳ 明朝" w:hAnsi="Times New Roman" w:cs="Times New Roman"/>
        </w:rPr>
        <w:t>DS</w:t>
      </w:r>
      <w:r w:rsidR="00D119FF">
        <w:rPr>
          <w:rFonts w:ascii="Times New Roman" w:eastAsia="ＭＳ 明朝" w:hAnsi="Times New Roman" w:cs="Times New Roman" w:hint="eastAsia"/>
        </w:rPr>
        <w:t>による負電荷の帯電に影響を及ぼし泳動速度が変化することがあり、</w:t>
      </w:r>
      <w:r w:rsidR="00D119FF">
        <w:rPr>
          <w:rFonts w:ascii="Times New Roman" w:eastAsia="ＭＳ 明朝" w:hAnsi="Times New Roman" w:cs="Times New Roman" w:hint="eastAsia"/>
        </w:rPr>
        <w:t>P</w:t>
      </w:r>
      <w:r w:rsidR="00D119FF">
        <w:rPr>
          <w:rFonts w:ascii="Times New Roman" w:eastAsia="ＭＳ 明朝" w:hAnsi="Times New Roman" w:cs="Times New Roman"/>
        </w:rPr>
        <w:t>pLC3</w:t>
      </w:r>
      <w:r w:rsidR="00D119FF">
        <w:rPr>
          <w:rFonts w:ascii="Times New Roman" w:eastAsia="ＭＳ 明朝" w:hAnsi="Times New Roman" w:cs="Times New Roman" w:hint="eastAsia"/>
        </w:rPr>
        <w:t>は分子量が小さいためにアミノ酸構成比に偏りが生じやすく、本来よりも泳動速度が遅くなったためと考えられる。</w:t>
      </w:r>
    </w:p>
    <w:p w14:paraId="3055A554" w14:textId="4218A496" w:rsidR="001B7E30" w:rsidRDefault="00ED1A0D" w:rsidP="00ED1A0D">
      <w:pPr>
        <w:ind w:firstLineChars="100" w:firstLine="210"/>
        <w:jc w:val="left"/>
        <w:rPr>
          <w:rFonts w:ascii="Times New Roman" w:eastAsia="ＭＳ 明朝" w:hAnsi="Times New Roman" w:cs="Times New Roman"/>
        </w:rPr>
      </w:pPr>
      <w:r>
        <w:rPr>
          <w:rFonts w:ascii="Times New Roman" w:eastAsia="ＭＳ 明朝" w:hAnsi="Times New Roman" w:cs="Times New Roman"/>
        </w:rPr>
        <w:t>PpL1</w:t>
      </w:r>
      <w:r>
        <w:rPr>
          <w:rFonts w:ascii="Times New Roman" w:eastAsia="ＭＳ 明朝" w:hAnsi="Times New Roman" w:cs="Times New Roman" w:hint="eastAsia"/>
        </w:rPr>
        <w:t>及び</w:t>
      </w:r>
      <w:r>
        <w:rPr>
          <w:rFonts w:ascii="Times New Roman" w:eastAsia="ＭＳ 明朝" w:hAnsi="Times New Roman" w:cs="Times New Roman" w:hint="eastAsia"/>
        </w:rPr>
        <w:t>P</w:t>
      </w:r>
      <w:r>
        <w:rPr>
          <w:rFonts w:ascii="Times New Roman" w:eastAsia="ＭＳ 明朝" w:hAnsi="Times New Roman" w:cs="Times New Roman"/>
        </w:rPr>
        <w:t>pLC3</w:t>
      </w:r>
      <w:r>
        <w:rPr>
          <w:rFonts w:ascii="Times New Roman" w:eastAsia="ＭＳ 明朝" w:hAnsi="Times New Roman" w:cs="Times New Roman" w:hint="eastAsia"/>
        </w:rPr>
        <w:t>のいずれも培養上清から回収することとし、精製条件の検討を行う。</w:t>
      </w:r>
    </w:p>
    <w:p w14:paraId="60B32ED6" w14:textId="219E486A" w:rsidR="002C028D" w:rsidRDefault="002C028D" w:rsidP="002C028D">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noProof/>
          <w:color w:val="000000"/>
          <w:kern w:val="0"/>
          <w:sz w:val="20"/>
          <w:szCs w:val="20"/>
        </w:rPr>
        <w:drawing>
          <wp:inline distT="0" distB="0" distL="0" distR="0" wp14:anchorId="234CBCA9" wp14:editId="0C15AC75">
            <wp:extent cx="1833665" cy="1326674"/>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502" cy="1350432"/>
                    </a:xfrm>
                    <a:prstGeom prst="rect">
                      <a:avLst/>
                    </a:prstGeom>
                    <a:noFill/>
                    <a:ln>
                      <a:noFill/>
                    </a:ln>
                  </pic:spPr>
                </pic:pic>
              </a:graphicData>
            </a:graphic>
          </wp:inline>
        </w:drawing>
      </w:r>
    </w:p>
    <w:p w14:paraId="504CDD87" w14:textId="1D9DE848" w:rsidR="002C028D" w:rsidRPr="0021165B" w:rsidRDefault="002C028D" w:rsidP="002C028D">
      <w:pPr>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color w:val="000000"/>
          <w:kern w:val="0"/>
          <w:sz w:val="20"/>
          <w:szCs w:val="20"/>
        </w:rPr>
        <w:t xml:space="preserve">Fig. </w:t>
      </w:r>
      <w:r w:rsidR="00A77F70">
        <w:rPr>
          <w:rFonts w:ascii="Times New Roman" w:eastAsia="ＭＳ 明朝" w:hAnsi="Times New Roman" w:cs="Times New Roman"/>
          <w:color w:val="000000"/>
          <w:kern w:val="0"/>
          <w:sz w:val="20"/>
          <w:szCs w:val="20"/>
        </w:rPr>
        <w:t>2</w:t>
      </w:r>
      <w:r w:rsidRPr="0021165B">
        <w:rPr>
          <w:rFonts w:ascii="Times New Roman" w:eastAsia="ＭＳ 明朝" w:hAnsi="Times New Roman" w:cs="Times New Roman"/>
          <w:color w:val="000000"/>
          <w:kern w:val="0"/>
          <w:sz w:val="20"/>
          <w:szCs w:val="20"/>
        </w:rPr>
        <w:t xml:space="preserve"> PpL1</w:t>
      </w:r>
      <w:r w:rsidRPr="0021165B">
        <w:rPr>
          <w:rFonts w:ascii="Times New Roman" w:eastAsia="ＭＳ 明朝" w:hAnsi="Times New Roman" w:cs="Times New Roman" w:hint="eastAsia"/>
          <w:color w:val="000000"/>
          <w:kern w:val="0"/>
          <w:sz w:val="20"/>
          <w:szCs w:val="20"/>
        </w:rPr>
        <w:t>及び</w:t>
      </w:r>
      <w:r w:rsidRPr="0021165B">
        <w:rPr>
          <w:rFonts w:ascii="Times New Roman" w:eastAsia="ＭＳ 明朝" w:hAnsi="Times New Roman" w:cs="Times New Roman" w:hint="eastAsia"/>
          <w:color w:val="000000"/>
          <w:kern w:val="0"/>
          <w:sz w:val="20"/>
          <w:szCs w:val="20"/>
        </w:rPr>
        <w:t>P</w:t>
      </w:r>
      <w:r w:rsidRPr="0021165B">
        <w:rPr>
          <w:rFonts w:ascii="Times New Roman" w:eastAsia="ＭＳ 明朝" w:hAnsi="Times New Roman" w:cs="Times New Roman"/>
          <w:color w:val="000000"/>
          <w:kern w:val="0"/>
          <w:sz w:val="20"/>
          <w:szCs w:val="20"/>
        </w:rPr>
        <w:t>pLC3</w:t>
      </w:r>
      <w:r w:rsidRPr="0021165B">
        <w:rPr>
          <w:rFonts w:ascii="Times New Roman" w:eastAsia="ＭＳ 明朝" w:hAnsi="Times New Roman" w:cs="Times New Roman" w:hint="eastAsia"/>
          <w:color w:val="000000"/>
          <w:kern w:val="0"/>
          <w:sz w:val="20"/>
          <w:szCs w:val="20"/>
        </w:rPr>
        <w:t>プラスミドベクターの核酸電気泳動結果</w:t>
      </w:r>
    </w:p>
    <w:p w14:paraId="1F8BDF00" w14:textId="53F6D472" w:rsidR="0023358B" w:rsidRDefault="0023358B" w:rsidP="002C028D">
      <w:pPr>
        <w:jc w:val="center"/>
        <w:rPr>
          <w:rFonts w:ascii="Times New Roman" w:eastAsia="ＭＳ 明朝" w:hAnsi="Times New Roman" w:cs="Times New Roman"/>
          <w:color w:val="000000"/>
          <w:kern w:val="0"/>
          <w:sz w:val="20"/>
          <w:szCs w:val="20"/>
        </w:rPr>
      </w:pPr>
    </w:p>
    <w:p w14:paraId="3F410443" w14:textId="43BD3438" w:rsidR="0023358B" w:rsidRDefault="0023358B" w:rsidP="002C028D">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noProof/>
          <w:color w:val="000000"/>
          <w:kern w:val="0"/>
          <w:sz w:val="20"/>
          <w:szCs w:val="20"/>
        </w:rPr>
        <w:drawing>
          <wp:inline distT="0" distB="0" distL="0" distR="0" wp14:anchorId="7E596D16" wp14:editId="47FF37DC">
            <wp:extent cx="4908871" cy="2563361"/>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1338" cy="2575093"/>
                    </a:xfrm>
                    <a:prstGeom prst="rect">
                      <a:avLst/>
                    </a:prstGeom>
                    <a:noFill/>
                    <a:ln>
                      <a:noFill/>
                    </a:ln>
                  </pic:spPr>
                </pic:pic>
              </a:graphicData>
            </a:graphic>
          </wp:inline>
        </w:drawing>
      </w:r>
    </w:p>
    <w:p w14:paraId="4C89276D" w14:textId="5BF78F9A" w:rsidR="0023358B" w:rsidRPr="0021165B" w:rsidRDefault="0023358B" w:rsidP="002C028D">
      <w:pPr>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hint="eastAsia"/>
          <w:color w:val="000000"/>
          <w:kern w:val="0"/>
          <w:sz w:val="20"/>
          <w:szCs w:val="20"/>
        </w:rPr>
        <w:t>F</w:t>
      </w:r>
      <w:r w:rsidRPr="0021165B">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3</w:t>
      </w:r>
      <w:r w:rsidRPr="0021165B">
        <w:rPr>
          <w:rFonts w:ascii="Times New Roman" w:eastAsia="ＭＳ 明朝" w:hAnsi="Times New Roman" w:cs="Times New Roman"/>
          <w:color w:val="000000"/>
          <w:kern w:val="0"/>
          <w:sz w:val="20"/>
          <w:szCs w:val="20"/>
        </w:rPr>
        <w:t xml:space="preserve"> PpL1</w:t>
      </w:r>
      <w:r w:rsidRPr="0021165B">
        <w:rPr>
          <w:rFonts w:ascii="Times New Roman" w:eastAsia="ＭＳ 明朝" w:hAnsi="Times New Roman" w:cs="Times New Roman" w:hint="eastAsia"/>
          <w:color w:val="000000"/>
          <w:kern w:val="0"/>
          <w:sz w:val="20"/>
          <w:szCs w:val="20"/>
        </w:rPr>
        <w:t>及び</w:t>
      </w:r>
      <w:r w:rsidRPr="0021165B">
        <w:rPr>
          <w:rFonts w:ascii="Times New Roman" w:eastAsia="ＭＳ 明朝" w:hAnsi="Times New Roman" w:cs="Times New Roman" w:hint="eastAsia"/>
          <w:color w:val="000000"/>
          <w:kern w:val="0"/>
          <w:sz w:val="20"/>
          <w:szCs w:val="20"/>
        </w:rPr>
        <w:t>P</w:t>
      </w:r>
      <w:r w:rsidRPr="0021165B">
        <w:rPr>
          <w:rFonts w:ascii="Times New Roman" w:eastAsia="ＭＳ 明朝" w:hAnsi="Times New Roman" w:cs="Times New Roman"/>
          <w:color w:val="000000"/>
          <w:kern w:val="0"/>
          <w:sz w:val="20"/>
          <w:szCs w:val="20"/>
        </w:rPr>
        <w:t>pLC3</w:t>
      </w:r>
      <w:r w:rsidRPr="0021165B">
        <w:rPr>
          <w:rFonts w:ascii="Times New Roman" w:eastAsia="ＭＳ 明朝" w:hAnsi="Times New Roman" w:cs="Times New Roman" w:hint="eastAsia"/>
          <w:color w:val="000000"/>
          <w:kern w:val="0"/>
          <w:sz w:val="20"/>
          <w:szCs w:val="20"/>
        </w:rPr>
        <w:t>の発現比較</w:t>
      </w:r>
    </w:p>
    <w:p w14:paraId="2DEA4674" w14:textId="33E915D8" w:rsidR="002C028D" w:rsidRDefault="0023358B" w:rsidP="00F97C10">
      <w:pPr>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hint="eastAsia"/>
          <w:color w:val="000000"/>
          <w:kern w:val="0"/>
          <w:sz w:val="20"/>
          <w:szCs w:val="20"/>
        </w:rPr>
        <w:t>(</w:t>
      </w:r>
      <w:r w:rsidRPr="0021165B">
        <w:rPr>
          <w:rFonts w:ascii="Times New Roman" w:eastAsia="ＭＳ 明朝" w:hAnsi="Times New Roman" w:cs="Times New Roman"/>
          <w:color w:val="000000"/>
          <w:kern w:val="0"/>
          <w:sz w:val="20"/>
          <w:szCs w:val="20"/>
        </w:rPr>
        <w:t>a)(c) SDS-PAGE, (b)(d) Western Blotting</w:t>
      </w:r>
    </w:p>
    <w:p w14:paraId="2E413759" w14:textId="2B8B5E8F" w:rsidR="002C028D" w:rsidRPr="00C4493B" w:rsidRDefault="00ED1A0D" w:rsidP="00C4493B">
      <w:pPr>
        <w:pStyle w:val="a3"/>
        <w:numPr>
          <w:ilvl w:val="0"/>
          <w:numId w:val="7"/>
        </w:numPr>
        <w:ind w:leftChars="0"/>
        <w:rPr>
          <w:rFonts w:ascii="Times New Roman" w:eastAsia="ＭＳ 明朝" w:hAnsi="Times New Roman" w:cs="Times New Roman"/>
          <w:b/>
          <w:bCs/>
          <w:color w:val="000000"/>
          <w:kern w:val="0"/>
          <w:sz w:val="20"/>
          <w:szCs w:val="20"/>
        </w:rPr>
      </w:pPr>
      <w:r w:rsidRPr="00C4493B">
        <w:rPr>
          <w:rFonts w:ascii="Times New Roman" w:eastAsia="ＭＳ 明朝" w:hAnsi="Times New Roman" w:cs="Times New Roman"/>
          <w:b/>
          <w:bCs/>
          <w:color w:val="000000"/>
          <w:kern w:val="0"/>
          <w:sz w:val="20"/>
          <w:szCs w:val="20"/>
        </w:rPr>
        <w:lastRenderedPageBreak/>
        <w:t>PpL1</w:t>
      </w:r>
      <w:r w:rsidRPr="00C4493B">
        <w:rPr>
          <w:rFonts w:ascii="Times New Roman" w:eastAsia="ＭＳ 明朝" w:hAnsi="Times New Roman" w:cs="Times New Roman" w:hint="eastAsia"/>
          <w:b/>
          <w:bCs/>
          <w:color w:val="000000"/>
          <w:kern w:val="0"/>
          <w:sz w:val="20"/>
          <w:szCs w:val="20"/>
        </w:rPr>
        <w:t>及び</w:t>
      </w:r>
      <w:r w:rsidRPr="00C4493B">
        <w:rPr>
          <w:rFonts w:ascii="Times New Roman" w:eastAsia="ＭＳ 明朝" w:hAnsi="Times New Roman" w:cs="Times New Roman" w:hint="eastAsia"/>
          <w:b/>
          <w:bCs/>
          <w:color w:val="000000"/>
          <w:kern w:val="0"/>
          <w:sz w:val="20"/>
          <w:szCs w:val="20"/>
        </w:rPr>
        <w:t>P</w:t>
      </w:r>
      <w:r w:rsidRPr="00C4493B">
        <w:rPr>
          <w:rFonts w:ascii="Times New Roman" w:eastAsia="ＭＳ 明朝" w:hAnsi="Times New Roman" w:cs="Times New Roman"/>
          <w:b/>
          <w:bCs/>
          <w:color w:val="000000"/>
          <w:kern w:val="0"/>
          <w:sz w:val="20"/>
          <w:szCs w:val="20"/>
        </w:rPr>
        <w:t>pLC3</w:t>
      </w:r>
      <w:r w:rsidRPr="00C4493B">
        <w:rPr>
          <w:rFonts w:ascii="Times New Roman" w:eastAsia="ＭＳ 明朝" w:hAnsi="Times New Roman" w:cs="Times New Roman" w:hint="eastAsia"/>
          <w:b/>
          <w:bCs/>
          <w:color w:val="000000"/>
          <w:kern w:val="0"/>
          <w:sz w:val="20"/>
          <w:szCs w:val="20"/>
        </w:rPr>
        <w:t>の精製条件の検討</w:t>
      </w:r>
    </w:p>
    <w:p w14:paraId="55E23007" w14:textId="0AE316E0" w:rsidR="002C028D" w:rsidRDefault="000E56DF" w:rsidP="00EE5708">
      <w:pP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 xml:space="preserve">　</w:t>
      </w:r>
      <w:r w:rsidR="00F450C7">
        <w:rPr>
          <w:rFonts w:ascii="Times New Roman" w:eastAsia="ＭＳ 明朝" w:hAnsi="Times New Roman" w:cs="Times New Roman"/>
          <w:color w:val="000000"/>
          <w:kern w:val="0"/>
          <w:sz w:val="20"/>
          <w:szCs w:val="20"/>
        </w:rPr>
        <w:t>h</w:t>
      </w:r>
      <w:r>
        <w:rPr>
          <w:rFonts w:ascii="Times New Roman" w:eastAsia="ＭＳ 明朝" w:hAnsi="Times New Roman" w:cs="Times New Roman"/>
          <w:color w:val="000000"/>
          <w:kern w:val="0"/>
          <w:sz w:val="20"/>
          <w:szCs w:val="20"/>
        </w:rPr>
        <w:t>uman IgG</w:t>
      </w:r>
      <w:r>
        <w:rPr>
          <w:rFonts w:ascii="Times New Roman" w:eastAsia="ＭＳ 明朝" w:hAnsi="Times New Roman" w:cs="Times New Roman" w:hint="eastAsia"/>
          <w:color w:val="000000"/>
          <w:kern w:val="0"/>
          <w:sz w:val="20"/>
          <w:szCs w:val="20"/>
        </w:rPr>
        <w:t>固定化カラムを用いたアフィニティ精製ではカラム容量</w:t>
      </w:r>
      <w:r w:rsidR="00D759EA">
        <w:rPr>
          <w:rFonts w:ascii="Times New Roman" w:eastAsia="ＭＳ 明朝" w:hAnsi="Times New Roman" w:cs="Times New Roman" w:hint="eastAsia"/>
          <w:color w:val="000000"/>
          <w:kern w:val="0"/>
          <w:sz w:val="20"/>
          <w:szCs w:val="20"/>
        </w:rPr>
        <w:t>が小さく大量に精製できないことが課題であった。そこで</w:t>
      </w:r>
      <w:r w:rsidR="00D759EA">
        <w:rPr>
          <w:rFonts w:ascii="Times New Roman" w:eastAsia="ＭＳ 明朝" w:hAnsi="Times New Roman" w:cs="Times New Roman" w:hint="eastAsia"/>
          <w:color w:val="000000"/>
          <w:kern w:val="0"/>
          <w:sz w:val="20"/>
          <w:szCs w:val="20"/>
        </w:rPr>
        <w:t>P</w:t>
      </w:r>
      <w:r w:rsidR="00D759EA">
        <w:rPr>
          <w:rFonts w:ascii="Times New Roman" w:eastAsia="ＭＳ 明朝" w:hAnsi="Times New Roman" w:cs="Times New Roman"/>
          <w:color w:val="000000"/>
          <w:kern w:val="0"/>
          <w:sz w:val="20"/>
          <w:szCs w:val="20"/>
        </w:rPr>
        <w:t>p</w:t>
      </w:r>
      <w:r w:rsidR="00F450C7">
        <w:rPr>
          <w:rFonts w:ascii="Times New Roman" w:eastAsia="ＭＳ 明朝" w:hAnsi="Times New Roman" w:cs="Times New Roman"/>
          <w:color w:val="000000"/>
          <w:kern w:val="0"/>
          <w:sz w:val="20"/>
          <w:szCs w:val="20"/>
        </w:rPr>
        <w:t>L</w:t>
      </w:r>
      <w:r w:rsidR="00D759EA">
        <w:rPr>
          <w:rFonts w:ascii="Times New Roman" w:eastAsia="ＭＳ 明朝" w:hAnsi="Times New Roman" w:cs="Times New Roman"/>
          <w:color w:val="000000"/>
          <w:kern w:val="0"/>
          <w:sz w:val="20"/>
          <w:szCs w:val="20"/>
        </w:rPr>
        <w:t>1</w:t>
      </w:r>
      <w:r w:rsidR="00D759EA">
        <w:rPr>
          <w:rFonts w:ascii="Times New Roman" w:eastAsia="ＭＳ 明朝" w:hAnsi="Times New Roman" w:cs="Times New Roman" w:hint="eastAsia"/>
          <w:color w:val="000000"/>
          <w:kern w:val="0"/>
          <w:sz w:val="20"/>
          <w:szCs w:val="20"/>
        </w:rPr>
        <w:t>や</w:t>
      </w:r>
      <w:r w:rsidR="00D759EA">
        <w:rPr>
          <w:rFonts w:ascii="Times New Roman" w:eastAsia="ＭＳ 明朝" w:hAnsi="Times New Roman" w:cs="Times New Roman" w:hint="eastAsia"/>
          <w:color w:val="000000"/>
          <w:kern w:val="0"/>
          <w:sz w:val="20"/>
          <w:szCs w:val="20"/>
        </w:rPr>
        <w:t>P</w:t>
      </w:r>
      <w:r w:rsidR="00D759EA">
        <w:rPr>
          <w:rFonts w:ascii="Times New Roman" w:eastAsia="ＭＳ 明朝" w:hAnsi="Times New Roman" w:cs="Times New Roman"/>
          <w:color w:val="000000"/>
          <w:kern w:val="0"/>
          <w:sz w:val="20"/>
          <w:szCs w:val="20"/>
        </w:rPr>
        <w:t>pLC3</w:t>
      </w:r>
      <w:r w:rsidR="00D759EA">
        <w:rPr>
          <w:rFonts w:ascii="Times New Roman" w:eastAsia="ＭＳ 明朝" w:hAnsi="Times New Roman" w:cs="Times New Roman" w:hint="eastAsia"/>
          <w:color w:val="000000"/>
          <w:kern w:val="0"/>
          <w:sz w:val="20"/>
          <w:szCs w:val="20"/>
        </w:rPr>
        <w:t>の等電点が低いことに着目し、陰イオン交換クロマトグラフィを用いた</w:t>
      </w:r>
      <w:r w:rsidR="00F450C7">
        <w:rPr>
          <w:rFonts w:ascii="Times New Roman" w:eastAsia="ＭＳ 明朝" w:hAnsi="Times New Roman" w:cs="Times New Roman" w:hint="eastAsia"/>
          <w:color w:val="000000"/>
          <w:kern w:val="0"/>
          <w:sz w:val="20"/>
          <w:szCs w:val="20"/>
        </w:rPr>
        <w:t>精製</w:t>
      </w:r>
      <w:r w:rsidR="00F1631A">
        <w:rPr>
          <w:rFonts w:ascii="Times New Roman" w:eastAsia="ＭＳ 明朝" w:hAnsi="Times New Roman" w:cs="Times New Roman" w:hint="eastAsia"/>
          <w:color w:val="000000"/>
          <w:kern w:val="0"/>
          <w:sz w:val="20"/>
          <w:szCs w:val="20"/>
        </w:rPr>
        <w:t>を試み、</w:t>
      </w:r>
      <w:r w:rsidR="00F1631A">
        <w:rPr>
          <w:rFonts w:ascii="Times New Roman" w:eastAsia="ＭＳ 明朝" w:hAnsi="Times New Roman" w:cs="Times New Roman" w:hint="eastAsia"/>
          <w:color w:val="000000"/>
          <w:kern w:val="0"/>
          <w:sz w:val="20"/>
          <w:szCs w:val="20"/>
        </w:rPr>
        <w:t>p</w:t>
      </w:r>
      <w:r w:rsidR="00F1631A">
        <w:rPr>
          <w:rFonts w:ascii="Times New Roman" w:eastAsia="ＭＳ 明朝" w:hAnsi="Times New Roman" w:cs="Times New Roman"/>
          <w:color w:val="000000"/>
          <w:kern w:val="0"/>
          <w:sz w:val="20"/>
          <w:szCs w:val="20"/>
        </w:rPr>
        <w:t>H</w:t>
      </w:r>
      <w:r w:rsidR="00F1631A">
        <w:rPr>
          <w:rFonts w:ascii="Times New Roman" w:eastAsia="ＭＳ 明朝" w:hAnsi="Times New Roman" w:cs="Times New Roman" w:hint="eastAsia"/>
          <w:color w:val="000000"/>
          <w:kern w:val="0"/>
          <w:sz w:val="20"/>
          <w:szCs w:val="20"/>
        </w:rPr>
        <w:t>条件の検討を行った。</w:t>
      </w:r>
    </w:p>
    <w:p w14:paraId="196E54C0" w14:textId="269F9B61" w:rsidR="00273EF8" w:rsidRDefault="00525C80" w:rsidP="00EE5708">
      <w:pP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 xml:space="preserve">　初めに、培地成分がイオン交換クロマトグラフィに影響を与えるためゲルろ過クロマトグラフィによ</w:t>
      </w:r>
      <w:r w:rsidR="00AB6C8F">
        <w:rPr>
          <w:rFonts w:ascii="Times New Roman" w:eastAsia="ＭＳ 明朝" w:hAnsi="Times New Roman" w:cs="Times New Roman" w:hint="eastAsia"/>
          <w:color w:val="000000"/>
          <w:kern w:val="0"/>
          <w:sz w:val="20"/>
          <w:szCs w:val="20"/>
        </w:rPr>
        <w:t>って</w:t>
      </w:r>
      <w:r w:rsidR="00AB6C8F">
        <w:rPr>
          <w:rFonts w:ascii="Times New Roman" w:eastAsia="ＭＳ 明朝" w:hAnsi="Times New Roman" w:cs="Times New Roman" w:hint="eastAsia"/>
          <w:color w:val="000000"/>
          <w:kern w:val="0"/>
          <w:sz w:val="20"/>
          <w:szCs w:val="20"/>
        </w:rPr>
        <w:t>5</w:t>
      </w:r>
      <w:r w:rsidR="00AB6C8F">
        <w:rPr>
          <w:rFonts w:ascii="Times New Roman" w:eastAsia="ＭＳ 明朝" w:hAnsi="Times New Roman" w:cs="Times New Roman"/>
          <w:color w:val="000000"/>
          <w:kern w:val="0"/>
          <w:sz w:val="20"/>
          <w:szCs w:val="20"/>
        </w:rPr>
        <w:t xml:space="preserve"> mM</w:t>
      </w:r>
      <w:r w:rsidR="00AB6C8F">
        <w:rPr>
          <w:rFonts w:ascii="Times New Roman" w:eastAsia="ＭＳ 明朝" w:hAnsi="Times New Roman" w:cs="Times New Roman" w:hint="eastAsia"/>
          <w:color w:val="000000"/>
          <w:kern w:val="0"/>
          <w:sz w:val="20"/>
          <w:szCs w:val="20"/>
        </w:rPr>
        <w:t xml:space="preserve"> </w:t>
      </w:r>
      <w:r w:rsidR="00AB6C8F">
        <w:rPr>
          <w:rFonts w:ascii="Times New Roman" w:eastAsia="ＭＳ 明朝" w:hAnsi="Times New Roman" w:cs="Times New Roman"/>
          <w:color w:val="000000"/>
          <w:kern w:val="0"/>
          <w:sz w:val="20"/>
          <w:szCs w:val="20"/>
        </w:rPr>
        <w:t>Phosphate</w:t>
      </w:r>
      <w:r w:rsidR="00AB6C8F">
        <w:rPr>
          <w:rFonts w:ascii="Times New Roman" w:eastAsia="ＭＳ 明朝" w:hAnsi="Times New Roman" w:cs="Times New Roman" w:hint="eastAsia"/>
          <w:color w:val="000000"/>
          <w:kern w:val="0"/>
          <w:sz w:val="20"/>
          <w:szCs w:val="20"/>
        </w:rPr>
        <w:t>に</w:t>
      </w:r>
      <w:r w:rsidR="00AB6C8F">
        <w:rPr>
          <w:rFonts w:ascii="Times New Roman" w:eastAsia="ＭＳ 明朝" w:hAnsi="Times New Roman" w:cs="Times New Roman" w:hint="eastAsia"/>
          <w:color w:val="000000"/>
          <w:kern w:val="0"/>
          <w:sz w:val="20"/>
          <w:szCs w:val="20"/>
        </w:rPr>
        <w:t>B</w:t>
      </w:r>
      <w:r w:rsidR="00AB6C8F">
        <w:rPr>
          <w:rFonts w:ascii="Times New Roman" w:eastAsia="ＭＳ 明朝" w:hAnsi="Times New Roman" w:cs="Times New Roman"/>
          <w:color w:val="000000"/>
          <w:kern w:val="0"/>
          <w:sz w:val="20"/>
          <w:szCs w:val="20"/>
        </w:rPr>
        <w:t>uffer</w:t>
      </w:r>
      <w:r w:rsidR="00AB6C8F">
        <w:rPr>
          <w:rFonts w:ascii="Times New Roman" w:eastAsia="ＭＳ 明朝" w:hAnsi="Times New Roman" w:cs="Times New Roman" w:hint="eastAsia"/>
          <w:color w:val="000000"/>
          <w:kern w:val="0"/>
          <w:sz w:val="20"/>
          <w:szCs w:val="20"/>
        </w:rPr>
        <w:t>交換を行った結果を</w:t>
      </w:r>
      <w:r w:rsidR="00AB6C8F">
        <w:rPr>
          <w:rFonts w:ascii="Times New Roman" w:eastAsia="ＭＳ 明朝" w:hAnsi="Times New Roman" w:cs="Times New Roman" w:hint="eastAsia"/>
          <w:color w:val="000000"/>
          <w:kern w:val="0"/>
          <w:sz w:val="20"/>
          <w:szCs w:val="20"/>
        </w:rPr>
        <w:t>F</w:t>
      </w:r>
      <w:r w:rsidR="00AB6C8F">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4</w:t>
      </w:r>
      <w:r w:rsidR="00AB6C8F">
        <w:rPr>
          <w:rFonts w:ascii="Times New Roman" w:eastAsia="ＭＳ 明朝" w:hAnsi="Times New Roman" w:cs="Times New Roman" w:hint="eastAsia"/>
          <w:color w:val="000000"/>
          <w:kern w:val="0"/>
          <w:sz w:val="20"/>
          <w:szCs w:val="20"/>
        </w:rPr>
        <w:t>に</w:t>
      </w:r>
      <w:r w:rsidR="000770F7">
        <w:rPr>
          <w:rFonts w:ascii="Times New Roman" w:eastAsia="ＭＳ 明朝" w:hAnsi="Times New Roman" w:cs="Times New Roman" w:hint="eastAsia"/>
          <w:color w:val="000000"/>
          <w:kern w:val="0"/>
          <w:sz w:val="20"/>
          <w:szCs w:val="20"/>
        </w:rPr>
        <w:t>、各フラクションの</w:t>
      </w:r>
      <w:r w:rsidR="000770F7">
        <w:rPr>
          <w:rFonts w:ascii="Times New Roman" w:eastAsia="ＭＳ 明朝" w:hAnsi="Times New Roman" w:cs="Times New Roman" w:hint="eastAsia"/>
          <w:color w:val="000000"/>
          <w:kern w:val="0"/>
          <w:sz w:val="20"/>
          <w:szCs w:val="20"/>
        </w:rPr>
        <w:t>S</w:t>
      </w:r>
      <w:r w:rsidR="000770F7">
        <w:rPr>
          <w:rFonts w:ascii="Times New Roman" w:eastAsia="ＭＳ 明朝" w:hAnsi="Times New Roman" w:cs="Times New Roman"/>
          <w:color w:val="000000"/>
          <w:kern w:val="0"/>
          <w:sz w:val="20"/>
          <w:szCs w:val="20"/>
        </w:rPr>
        <w:t>DS-PAGE</w:t>
      </w:r>
      <w:r w:rsidR="000770F7">
        <w:rPr>
          <w:rFonts w:ascii="Times New Roman" w:eastAsia="ＭＳ 明朝" w:hAnsi="Times New Roman" w:cs="Times New Roman" w:hint="eastAsia"/>
          <w:color w:val="000000"/>
          <w:kern w:val="0"/>
          <w:sz w:val="20"/>
          <w:szCs w:val="20"/>
        </w:rPr>
        <w:t>の結果を</w:t>
      </w:r>
      <w:r w:rsidR="000770F7">
        <w:rPr>
          <w:rFonts w:ascii="Times New Roman" w:eastAsia="ＭＳ 明朝" w:hAnsi="Times New Roman" w:cs="Times New Roman" w:hint="eastAsia"/>
          <w:color w:val="000000"/>
          <w:kern w:val="0"/>
          <w:sz w:val="20"/>
          <w:szCs w:val="20"/>
        </w:rPr>
        <w:t>F</w:t>
      </w:r>
      <w:r w:rsidR="000770F7">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5</w:t>
      </w:r>
      <w:r w:rsidR="000770F7">
        <w:rPr>
          <w:rFonts w:ascii="Times New Roman" w:eastAsia="ＭＳ 明朝" w:hAnsi="Times New Roman" w:cs="Times New Roman" w:hint="eastAsia"/>
          <w:color w:val="000000"/>
          <w:kern w:val="0"/>
          <w:sz w:val="20"/>
          <w:szCs w:val="20"/>
        </w:rPr>
        <w:t>に</w:t>
      </w:r>
      <w:r w:rsidR="00AB6C8F">
        <w:rPr>
          <w:rFonts w:ascii="Times New Roman" w:eastAsia="ＭＳ 明朝" w:hAnsi="Times New Roman" w:cs="Times New Roman" w:hint="eastAsia"/>
          <w:color w:val="000000"/>
          <w:kern w:val="0"/>
          <w:sz w:val="20"/>
          <w:szCs w:val="20"/>
        </w:rPr>
        <w:t>示す。</w:t>
      </w:r>
      <w:r w:rsidR="009767B4">
        <w:rPr>
          <w:rFonts w:ascii="Times New Roman" w:eastAsia="ＭＳ 明朝" w:hAnsi="Times New Roman" w:cs="Times New Roman" w:hint="eastAsia"/>
          <w:color w:val="000000"/>
          <w:kern w:val="0"/>
          <w:sz w:val="20"/>
          <w:szCs w:val="20"/>
        </w:rPr>
        <w:t>クロマトグラムより複数のピークが確認できたが、</w:t>
      </w:r>
      <w:r w:rsidR="009767B4">
        <w:rPr>
          <w:rFonts w:ascii="Times New Roman" w:eastAsia="ＭＳ 明朝" w:hAnsi="Times New Roman" w:cs="Times New Roman" w:hint="eastAsia"/>
          <w:color w:val="000000"/>
          <w:kern w:val="0"/>
          <w:sz w:val="20"/>
          <w:szCs w:val="20"/>
        </w:rPr>
        <w:t>S</w:t>
      </w:r>
      <w:r w:rsidR="009767B4">
        <w:rPr>
          <w:rFonts w:ascii="Times New Roman" w:eastAsia="ＭＳ 明朝" w:hAnsi="Times New Roman" w:cs="Times New Roman"/>
          <w:color w:val="000000"/>
          <w:kern w:val="0"/>
          <w:sz w:val="20"/>
          <w:szCs w:val="20"/>
        </w:rPr>
        <w:t>DS-</w:t>
      </w:r>
      <w:r w:rsidR="009767B4">
        <w:rPr>
          <w:rFonts w:ascii="Times New Roman" w:eastAsia="ＭＳ 明朝" w:hAnsi="Times New Roman" w:cs="Times New Roman" w:hint="eastAsia"/>
          <w:color w:val="000000"/>
          <w:kern w:val="0"/>
          <w:sz w:val="20"/>
          <w:szCs w:val="20"/>
        </w:rPr>
        <w:t>P</w:t>
      </w:r>
      <w:r w:rsidR="009767B4">
        <w:rPr>
          <w:rFonts w:ascii="Times New Roman" w:eastAsia="ＭＳ 明朝" w:hAnsi="Times New Roman" w:cs="Times New Roman"/>
          <w:color w:val="000000"/>
          <w:kern w:val="0"/>
          <w:sz w:val="20"/>
          <w:szCs w:val="20"/>
        </w:rPr>
        <w:t>AGE</w:t>
      </w:r>
      <w:r w:rsidR="009767B4">
        <w:rPr>
          <w:rFonts w:ascii="Times New Roman" w:eastAsia="ＭＳ 明朝" w:hAnsi="Times New Roman" w:cs="Times New Roman" w:hint="eastAsia"/>
          <w:color w:val="000000"/>
          <w:kern w:val="0"/>
          <w:sz w:val="20"/>
          <w:szCs w:val="20"/>
        </w:rPr>
        <w:t>の結果より</w:t>
      </w:r>
      <w:r w:rsidR="00273EF8">
        <w:rPr>
          <w:rFonts w:ascii="Times New Roman" w:eastAsia="ＭＳ 明朝" w:hAnsi="Times New Roman" w:cs="Times New Roman" w:hint="eastAsia"/>
          <w:color w:val="000000"/>
          <w:kern w:val="0"/>
          <w:sz w:val="20"/>
          <w:szCs w:val="20"/>
        </w:rPr>
        <w:t>一つ目のピークに</w:t>
      </w:r>
      <w:r w:rsidR="00273EF8">
        <w:rPr>
          <w:rFonts w:ascii="Times New Roman" w:eastAsia="ＭＳ 明朝" w:hAnsi="Times New Roman" w:cs="Times New Roman" w:hint="eastAsia"/>
          <w:color w:val="000000"/>
          <w:kern w:val="0"/>
          <w:sz w:val="20"/>
          <w:szCs w:val="20"/>
        </w:rPr>
        <w:t>P</w:t>
      </w:r>
      <w:r w:rsidR="00273EF8">
        <w:rPr>
          <w:rFonts w:ascii="Times New Roman" w:eastAsia="ＭＳ 明朝" w:hAnsi="Times New Roman" w:cs="Times New Roman"/>
          <w:color w:val="000000"/>
          <w:kern w:val="0"/>
          <w:sz w:val="20"/>
          <w:szCs w:val="20"/>
        </w:rPr>
        <w:t>pL1</w:t>
      </w:r>
      <w:r w:rsidR="00273EF8">
        <w:rPr>
          <w:rFonts w:ascii="Times New Roman" w:eastAsia="ＭＳ 明朝" w:hAnsi="Times New Roman" w:cs="Times New Roman" w:hint="eastAsia"/>
          <w:color w:val="000000"/>
          <w:kern w:val="0"/>
          <w:sz w:val="20"/>
          <w:szCs w:val="20"/>
        </w:rPr>
        <w:t>, P</w:t>
      </w:r>
      <w:r w:rsidR="00273EF8">
        <w:rPr>
          <w:rFonts w:ascii="Times New Roman" w:eastAsia="ＭＳ 明朝" w:hAnsi="Times New Roman" w:cs="Times New Roman"/>
          <w:color w:val="000000"/>
          <w:kern w:val="0"/>
          <w:sz w:val="20"/>
          <w:szCs w:val="20"/>
        </w:rPr>
        <w:t>pLC3</w:t>
      </w:r>
      <w:r w:rsidR="00273EF8">
        <w:rPr>
          <w:rFonts w:ascii="Times New Roman" w:eastAsia="ＭＳ 明朝" w:hAnsi="Times New Roman" w:cs="Times New Roman" w:hint="eastAsia"/>
          <w:color w:val="000000"/>
          <w:kern w:val="0"/>
          <w:sz w:val="20"/>
          <w:szCs w:val="20"/>
        </w:rPr>
        <w:t>が含まれることが明らかとなった。</w:t>
      </w:r>
      <w:r w:rsidR="00572E92">
        <w:rPr>
          <w:rFonts w:ascii="Times New Roman" w:eastAsia="ＭＳ 明朝" w:hAnsi="Times New Roman" w:cs="Times New Roman" w:hint="eastAsia"/>
          <w:color w:val="000000"/>
          <w:kern w:val="0"/>
          <w:sz w:val="20"/>
          <w:szCs w:val="20"/>
        </w:rPr>
        <w:t>よってこの画分</w:t>
      </w:r>
      <w:r w:rsidR="00572E92">
        <w:rPr>
          <w:rFonts w:ascii="Times New Roman" w:eastAsia="ＭＳ 明朝" w:hAnsi="Times New Roman" w:cs="Times New Roman" w:hint="eastAsia"/>
          <w:color w:val="000000"/>
          <w:kern w:val="0"/>
          <w:sz w:val="20"/>
          <w:szCs w:val="20"/>
        </w:rPr>
        <w:t>5</w:t>
      </w:r>
      <w:r w:rsidR="00572E92">
        <w:rPr>
          <w:rFonts w:ascii="Times New Roman" w:eastAsia="ＭＳ 明朝" w:hAnsi="Times New Roman" w:cs="Times New Roman"/>
          <w:color w:val="000000"/>
          <w:kern w:val="0"/>
          <w:sz w:val="20"/>
          <w:szCs w:val="20"/>
        </w:rPr>
        <w:t xml:space="preserve"> mL</w:t>
      </w:r>
      <w:r w:rsidR="00572E92">
        <w:rPr>
          <w:rFonts w:ascii="Times New Roman" w:eastAsia="ＭＳ 明朝" w:hAnsi="Times New Roman" w:cs="Times New Roman" w:hint="eastAsia"/>
          <w:color w:val="000000"/>
          <w:kern w:val="0"/>
          <w:sz w:val="20"/>
          <w:szCs w:val="20"/>
        </w:rPr>
        <w:t>を用いて陰イオン交換クロマトグラフィによる</w:t>
      </w:r>
      <w:r w:rsidR="0005078D">
        <w:rPr>
          <w:rFonts w:ascii="Times New Roman" w:eastAsia="ＭＳ 明朝" w:hAnsi="Times New Roman" w:cs="Times New Roman" w:hint="eastAsia"/>
          <w:color w:val="000000"/>
          <w:kern w:val="0"/>
          <w:sz w:val="20"/>
          <w:szCs w:val="20"/>
        </w:rPr>
        <w:t>精製に使用した。</w:t>
      </w:r>
    </w:p>
    <w:p w14:paraId="0F1E0A86" w14:textId="4FD5FF53" w:rsidR="0005078D" w:rsidRDefault="00D0172A" w:rsidP="00D0172A">
      <w:pPr>
        <w:jc w:val="center"/>
        <w:rPr>
          <w:rFonts w:ascii="Times New Roman" w:eastAsia="ＭＳ 明朝" w:hAnsi="Times New Roman" w:cs="Times New Roman"/>
          <w:color w:val="000000"/>
          <w:kern w:val="0"/>
          <w:sz w:val="20"/>
          <w:szCs w:val="20"/>
        </w:rPr>
      </w:pPr>
      <w:r w:rsidRPr="00D0172A">
        <w:rPr>
          <w:rFonts w:ascii="Times New Roman" w:eastAsia="ＭＳ 明朝" w:hAnsi="Times New Roman" w:cs="Times New Roman"/>
          <w:noProof/>
          <w:color w:val="000000"/>
          <w:kern w:val="0"/>
          <w:sz w:val="20"/>
          <w:szCs w:val="20"/>
        </w:rPr>
        <w:drawing>
          <wp:inline distT="0" distB="0" distL="0" distR="0" wp14:anchorId="6CA7C94F" wp14:editId="27B067D3">
            <wp:extent cx="3927703" cy="1545863"/>
            <wp:effectExtent l="0" t="0" r="0" b="0"/>
            <wp:docPr id="13" name="図 1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ヒストグラム&#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4833" cy="1564412"/>
                    </a:xfrm>
                    <a:prstGeom prst="rect">
                      <a:avLst/>
                    </a:prstGeom>
                    <a:noFill/>
                    <a:ln>
                      <a:noFill/>
                    </a:ln>
                  </pic:spPr>
                </pic:pic>
              </a:graphicData>
            </a:graphic>
          </wp:inline>
        </w:drawing>
      </w:r>
    </w:p>
    <w:p w14:paraId="580796A8" w14:textId="51D0A24F" w:rsidR="0005078D" w:rsidRPr="0021165B" w:rsidRDefault="00D0172A" w:rsidP="00B01454">
      <w:pPr>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hint="eastAsia"/>
          <w:color w:val="000000"/>
          <w:kern w:val="0"/>
          <w:sz w:val="20"/>
          <w:szCs w:val="20"/>
        </w:rPr>
        <w:t>F</w:t>
      </w:r>
      <w:r w:rsidRPr="0021165B">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4</w:t>
      </w:r>
      <w:r w:rsidRPr="0021165B">
        <w:rPr>
          <w:rFonts w:ascii="Times New Roman" w:eastAsia="ＭＳ 明朝" w:hAnsi="Times New Roman" w:cs="Times New Roman"/>
          <w:color w:val="000000"/>
          <w:kern w:val="0"/>
          <w:sz w:val="20"/>
          <w:szCs w:val="20"/>
        </w:rPr>
        <w:t xml:space="preserve"> </w:t>
      </w:r>
      <w:r w:rsidRPr="0021165B">
        <w:rPr>
          <w:rFonts w:ascii="Times New Roman" w:eastAsia="ＭＳ 明朝" w:hAnsi="Times New Roman" w:cs="Times New Roman" w:hint="eastAsia"/>
          <w:color w:val="000000"/>
          <w:kern w:val="0"/>
          <w:sz w:val="20"/>
          <w:szCs w:val="20"/>
        </w:rPr>
        <w:t>ゲルろ過クロマトグラフィ</w:t>
      </w:r>
      <w:r w:rsidR="00C23FAE" w:rsidRPr="0021165B">
        <w:rPr>
          <w:rFonts w:ascii="Times New Roman" w:eastAsia="ＭＳ 明朝" w:hAnsi="Times New Roman" w:cs="Times New Roman" w:hint="eastAsia"/>
          <w:color w:val="000000"/>
          <w:kern w:val="0"/>
          <w:sz w:val="20"/>
          <w:szCs w:val="20"/>
        </w:rPr>
        <w:t>を用いた</w:t>
      </w:r>
      <w:r w:rsidR="00C23FAE" w:rsidRPr="0021165B">
        <w:rPr>
          <w:rFonts w:ascii="Times New Roman" w:eastAsia="ＭＳ 明朝" w:hAnsi="Times New Roman" w:cs="Times New Roman" w:hint="eastAsia"/>
          <w:color w:val="000000"/>
          <w:kern w:val="0"/>
          <w:sz w:val="20"/>
          <w:szCs w:val="20"/>
        </w:rPr>
        <w:t>B</w:t>
      </w:r>
      <w:r w:rsidR="00C23FAE" w:rsidRPr="0021165B">
        <w:rPr>
          <w:rFonts w:ascii="Times New Roman" w:eastAsia="ＭＳ 明朝" w:hAnsi="Times New Roman" w:cs="Times New Roman"/>
          <w:color w:val="000000"/>
          <w:kern w:val="0"/>
          <w:sz w:val="20"/>
          <w:szCs w:val="20"/>
        </w:rPr>
        <w:t>uffer</w:t>
      </w:r>
      <w:r w:rsidR="00C23FAE" w:rsidRPr="0021165B">
        <w:rPr>
          <w:rFonts w:ascii="Times New Roman" w:eastAsia="ＭＳ 明朝" w:hAnsi="Times New Roman" w:cs="Times New Roman" w:hint="eastAsia"/>
          <w:color w:val="000000"/>
          <w:kern w:val="0"/>
          <w:sz w:val="20"/>
          <w:szCs w:val="20"/>
        </w:rPr>
        <w:t>交換のクロマトグラム</w:t>
      </w:r>
    </w:p>
    <w:p w14:paraId="2DD48B3E" w14:textId="5267C61C" w:rsidR="00B01454" w:rsidRPr="0021165B" w:rsidRDefault="00C23FAE" w:rsidP="00B01454">
      <w:pPr>
        <w:pStyle w:val="a3"/>
        <w:numPr>
          <w:ilvl w:val="0"/>
          <w:numId w:val="6"/>
        </w:numPr>
        <w:ind w:leftChars="0"/>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hint="eastAsia"/>
          <w:color w:val="000000"/>
          <w:kern w:val="0"/>
          <w:sz w:val="20"/>
          <w:szCs w:val="20"/>
        </w:rPr>
        <w:t>P</w:t>
      </w:r>
      <w:r w:rsidRPr="0021165B">
        <w:rPr>
          <w:rFonts w:ascii="Times New Roman" w:eastAsia="ＭＳ 明朝" w:hAnsi="Times New Roman" w:cs="Times New Roman"/>
          <w:color w:val="000000"/>
          <w:kern w:val="0"/>
          <w:sz w:val="20"/>
          <w:szCs w:val="20"/>
        </w:rPr>
        <w:t>pL1, (b) PpLC3</w:t>
      </w:r>
    </w:p>
    <w:p w14:paraId="05D6D26D" w14:textId="41A363C0" w:rsidR="00B01454" w:rsidRDefault="00B01454" w:rsidP="00B01454">
      <w:pPr>
        <w:jc w:val="center"/>
        <w:rPr>
          <w:rFonts w:ascii="Times New Roman" w:eastAsia="ＭＳ 明朝" w:hAnsi="Times New Roman" w:cs="Times New Roman"/>
          <w:color w:val="000000"/>
          <w:kern w:val="0"/>
          <w:sz w:val="20"/>
          <w:szCs w:val="20"/>
        </w:rPr>
      </w:pPr>
      <w:r w:rsidRPr="00B01454">
        <w:rPr>
          <w:rFonts w:ascii="Times New Roman" w:eastAsia="ＭＳ 明朝" w:hAnsi="Times New Roman" w:cs="Times New Roman"/>
          <w:noProof/>
          <w:color w:val="000000"/>
          <w:kern w:val="0"/>
          <w:sz w:val="20"/>
          <w:szCs w:val="20"/>
        </w:rPr>
        <w:drawing>
          <wp:inline distT="0" distB="0" distL="0" distR="0" wp14:anchorId="35B9ECF6" wp14:editId="1D116A83">
            <wp:extent cx="4790440" cy="1228029"/>
            <wp:effectExtent l="0" t="0" r="0" b="0"/>
            <wp:docPr id="14" name="図 14" descr="コンピューター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コンピューターの画面&#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062" cy="1231008"/>
                    </a:xfrm>
                    <a:prstGeom prst="rect">
                      <a:avLst/>
                    </a:prstGeom>
                    <a:noFill/>
                    <a:ln>
                      <a:noFill/>
                    </a:ln>
                  </pic:spPr>
                </pic:pic>
              </a:graphicData>
            </a:graphic>
          </wp:inline>
        </w:drawing>
      </w:r>
    </w:p>
    <w:p w14:paraId="5A80AC51" w14:textId="40467A6F" w:rsidR="00B01454" w:rsidRPr="0021165B" w:rsidRDefault="00B01454" w:rsidP="00B01454">
      <w:pPr>
        <w:jc w:val="center"/>
        <w:rPr>
          <w:rFonts w:ascii="Times New Roman" w:eastAsia="ＭＳ 明朝" w:hAnsi="Times New Roman" w:cs="Times New Roman"/>
          <w:color w:val="000000"/>
          <w:kern w:val="0"/>
          <w:sz w:val="20"/>
          <w:szCs w:val="20"/>
        </w:rPr>
      </w:pPr>
      <w:r w:rsidRPr="0021165B">
        <w:rPr>
          <w:rFonts w:ascii="Times New Roman" w:eastAsia="ＭＳ 明朝" w:hAnsi="Times New Roman" w:cs="Times New Roman" w:hint="eastAsia"/>
          <w:color w:val="000000"/>
          <w:kern w:val="0"/>
          <w:sz w:val="20"/>
          <w:szCs w:val="20"/>
        </w:rPr>
        <w:t>F</w:t>
      </w:r>
      <w:r w:rsidRPr="0021165B">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5</w:t>
      </w:r>
      <w:r w:rsidRPr="0021165B">
        <w:rPr>
          <w:rFonts w:ascii="Times New Roman" w:eastAsia="ＭＳ 明朝" w:hAnsi="Times New Roman" w:cs="Times New Roman"/>
          <w:color w:val="000000"/>
          <w:kern w:val="0"/>
          <w:sz w:val="20"/>
          <w:szCs w:val="20"/>
        </w:rPr>
        <w:t xml:space="preserve"> </w:t>
      </w:r>
      <w:r w:rsidRPr="0021165B">
        <w:rPr>
          <w:rFonts w:ascii="Times New Roman" w:eastAsia="ＭＳ 明朝" w:hAnsi="Times New Roman" w:cs="Times New Roman" w:hint="eastAsia"/>
          <w:color w:val="000000"/>
          <w:kern w:val="0"/>
          <w:sz w:val="20"/>
          <w:szCs w:val="20"/>
        </w:rPr>
        <w:t>ゲルろ過クロマトグラフィで得られた各フラクションの</w:t>
      </w:r>
      <w:r w:rsidRPr="0021165B">
        <w:rPr>
          <w:rFonts w:ascii="Times New Roman" w:eastAsia="ＭＳ 明朝" w:hAnsi="Times New Roman" w:cs="Times New Roman" w:hint="eastAsia"/>
          <w:color w:val="000000"/>
          <w:kern w:val="0"/>
          <w:sz w:val="20"/>
          <w:szCs w:val="20"/>
        </w:rPr>
        <w:t>S</w:t>
      </w:r>
      <w:r w:rsidRPr="0021165B">
        <w:rPr>
          <w:rFonts w:ascii="Times New Roman" w:eastAsia="ＭＳ 明朝" w:hAnsi="Times New Roman" w:cs="Times New Roman"/>
          <w:color w:val="000000"/>
          <w:kern w:val="0"/>
          <w:sz w:val="20"/>
          <w:szCs w:val="20"/>
        </w:rPr>
        <w:t>DS-PAGE</w:t>
      </w:r>
    </w:p>
    <w:p w14:paraId="3F334992" w14:textId="77777777" w:rsidR="0005078D" w:rsidRPr="00B01454" w:rsidRDefault="0005078D" w:rsidP="00EE5708">
      <w:pPr>
        <w:rPr>
          <w:rFonts w:ascii="Times New Roman" w:eastAsia="ＭＳ 明朝" w:hAnsi="Times New Roman" w:cs="Times New Roman"/>
          <w:color w:val="000000"/>
          <w:kern w:val="0"/>
          <w:sz w:val="20"/>
          <w:szCs w:val="20"/>
        </w:rPr>
      </w:pPr>
    </w:p>
    <w:p w14:paraId="5DEE783E" w14:textId="6670544C" w:rsidR="00C23FAE" w:rsidRPr="00C4493B" w:rsidRDefault="0021165B" w:rsidP="00C4493B">
      <w:pPr>
        <w:ind w:firstLineChars="100" w:firstLine="200"/>
      </w:pPr>
      <w:r>
        <w:rPr>
          <w:rFonts w:ascii="Times New Roman" w:eastAsia="ＭＳ 明朝" w:hAnsi="Times New Roman" w:cs="Times New Roman" w:hint="eastAsia"/>
          <w:color w:val="000000"/>
          <w:kern w:val="0"/>
          <w:sz w:val="20"/>
          <w:szCs w:val="20"/>
        </w:rPr>
        <w:t>続いて</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H5, 6, 7, 8</w:t>
      </w:r>
      <w:r>
        <w:rPr>
          <w:rFonts w:ascii="Times New Roman" w:eastAsia="ＭＳ 明朝" w:hAnsi="Times New Roman" w:cs="Times New Roman" w:hint="eastAsia"/>
          <w:color w:val="000000"/>
          <w:kern w:val="0"/>
          <w:sz w:val="20"/>
          <w:szCs w:val="20"/>
        </w:rPr>
        <w:t>において陰イオン交換クロマトグラフィによる精製を行った</w:t>
      </w:r>
      <w:r w:rsidR="00C44C03">
        <w:rPr>
          <w:rFonts w:ascii="Times New Roman" w:eastAsia="ＭＳ 明朝" w:hAnsi="Times New Roman" w:cs="Times New Roman" w:hint="eastAsia"/>
          <w:color w:val="000000"/>
          <w:kern w:val="0"/>
          <w:sz w:val="20"/>
          <w:szCs w:val="20"/>
        </w:rPr>
        <w:t>。</w:t>
      </w:r>
      <w:r w:rsidR="00C44C03">
        <w:rPr>
          <w:rFonts w:ascii="Times New Roman" w:eastAsia="ＭＳ 明朝" w:hAnsi="Times New Roman" w:cs="Times New Roman"/>
          <w:color w:val="000000"/>
          <w:kern w:val="0"/>
          <w:sz w:val="20"/>
          <w:szCs w:val="20"/>
        </w:rPr>
        <w:t>PpL1</w:t>
      </w:r>
      <w:r w:rsidR="00C44C03">
        <w:rPr>
          <w:rFonts w:ascii="Times New Roman" w:eastAsia="ＭＳ 明朝" w:hAnsi="Times New Roman" w:cs="Times New Roman" w:hint="eastAsia"/>
          <w:color w:val="000000"/>
          <w:kern w:val="0"/>
          <w:sz w:val="20"/>
          <w:szCs w:val="20"/>
        </w:rPr>
        <w:t>の結果</w:t>
      </w:r>
      <w:r>
        <w:rPr>
          <w:rFonts w:ascii="Times New Roman" w:eastAsia="ＭＳ 明朝" w:hAnsi="Times New Roman" w:cs="Times New Roman" w:hint="eastAsia"/>
          <w:color w:val="000000"/>
          <w:kern w:val="0"/>
          <w:sz w:val="20"/>
          <w:szCs w:val="20"/>
        </w:rPr>
        <w:t>を</w:t>
      </w:r>
      <w:r>
        <w:rPr>
          <w:rFonts w:ascii="Times New Roman" w:eastAsia="ＭＳ 明朝" w:hAnsi="Times New Roman" w:cs="Times New Roman" w:hint="eastAsia"/>
          <w:color w:val="000000"/>
          <w:kern w:val="0"/>
          <w:sz w:val="20"/>
          <w:szCs w:val="20"/>
        </w:rPr>
        <w:t>F</w:t>
      </w:r>
      <w:r>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6</w:t>
      </w:r>
      <w:r w:rsidR="00C44C03">
        <w:rPr>
          <w:rFonts w:ascii="Times New Roman" w:eastAsia="ＭＳ 明朝" w:hAnsi="Times New Roman" w:cs="Times New Roman" w:hint="eastAsia"/>
          <w:color w:val="000000"/>
          <w:kern w:val="0"/>
          <w:sz w:val="20"/>
          <w:szCs w:val="20"/>
        </w:rPr>
        <w:t>及び</w:t>
      </w:r>
      <w:r w:rsidR="00C44C03">
        <w:rPr>
          <w:rFonts w:ascii="Times New Roman" w:eastAsia="ＭＳ 明朝" w:hAnsi="Times New Roman" w:cs="Times New Roman" w:hint="eastAsia"/>
          <w:color w:val="000000"/>
          <w:kern w:val="0"/>
          <w:sz w:val="20"/>
          <w:szCs w:val="20"/>
        </w:rPr>
        <w:t>F</w:t>
      </w:r>
      <w:r w:rsidR="00C44C03">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7</w:t>
      </w:r>
      <w:r w:rsidR="00C44C03">
        <w:rPr>
          <w:rFonts w:ascii="Times New Roman" w:eastAsia="ＭＳ 明朝" w:hAnsi="Times New Roman" w:cs="Times New Roman" w:hint="eastAsia"/>
          <w:color w:val="000000"/>
          <w:kern w:val="0"/>
          <w:sz w:val="20"/>
          <w:szCs w:val="20"/>
        </w:rPr>
        <w:t>に示す。</w:t>
      </w:r>
      <w:r w:rsidR="00FB0982">
        <w:rPr>
          <w:rFonts w:ascii="Times New Roman" w:eastAsia="ＭＳ 明朝" w:hAnsi="Times New Roman" w:cs="Times New Roman" w:hint="eastAsia"/>
          <w:color w:val="000000"/>
          <w:kern w:val="0"/>
          <w:sz w:val="20"/>
          <w:szCs w:val="20"/>
        </w:rPr>
        <w:t>結果より、僅かに高分子量のバンドが確認されたものの</w:t>
      </w:r>
      <w:r w:rsidR="00FB0982">
        <w:t>1つ目のピークに</w:t>
      </w:r>
      <w:r w:rsidR="00FB0982">
        <w:rPr>
          <w:rFonts w:hint="eastAsia"/>
        </w:rPr>
        <w:t>高純度の</w:t>
      </w:r>
      <w:r w:rsidR="00FB0982">
        <w:t>PpL1のバンドが確認された。緩衝液のpH</w:t>
      </w:r>
      <w:r w:rsidR="00FB0982">
        <w:rPr>
          <w:rFonts w:hint="eastAsia"/>
        </w:rPr>
        <w:t>条件の検討で</w:t>
      </w:r>
      <w:r w:rsidR="00FB0982">
        <w:t>は、pHが高くなるにつれ1つ目のピークがブロードになる傾向が見られた。溶出画分をタンパク質定量した結果をTable 1に示す。pH 6.0 で吸着、溶出を行った際に、最も高い濃度でタンパク質を溶出することができた。また、クロマトグラフに見られる2つ目のUVピークは、260 nmにピークがみられたことから、DNAなどの非常に小さい分子量の物質が単離したと考えられる。PpL1はpI 4.5であるため、pH 5.0 ~ pH8.0 の条件ではどのpHであっても溶出できると考えられる。しかし、pH 5.0、pH 6.0で精製を行うことで、高濃度に溶出できることが明らかとなった。</w:t>
      </w:r>
    </w:p>
    <w:p w14:paraId="24CEE698" w14:textId="57A4CC0F" w:rsidR="00C44C03" w:rsidRDefault="00713F5B" w:rsidP="00C44C03">
      <w:pPr>
        <w:jc w:val="center"/>
        <w:rPr>
          <w:rFonts w:ascii="Times New Roman" w:eastAsia="ＭＳ 明朝" w:hAnsi="Times New Roman" w:cs="Times New Roman"/>
          <w:color w:val="000000"/>
          <w:kern w:val="0"/>
          <w:sz w:val="20"/>
          <w:szCs w:val="20"/>
        </w:rPr>
      </w:pPr>
      <w:r w:rsidRPr="00713F5B">
        <w:rPr>
          <w:rFonts w:ascii="Times New Roman" w:eastAsia="ＭＳ 明朝" w:hAnsi="Times New Roman" w:cs="Times New Roman"/>
          <w:noProof/>
          <w:color w:val="000000"/>
          <w:kern w:val="0"/>
          <w:sz w:val="20"/>
          <w:szCs w:val="20"/>
        </w:rPr>
        <w:lastRenderedPageBreak/>
        <w:drawing>
          <wp:inline distT="0" distB="0" distL="0" distR="0" wp14:anchorId="5A70B22E" wp14:editId="09C6C807">
            <wp:extent cx="3599082" cy="3424091"/>
            <wp:effectExtent l="0" t="0" r="1905" b="5080"/>
            <wp:docPr id="15" name="図 1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5978" cy="3430652"/>
                    </a:xfrm>
                    <a:prstGeom prst="rect">
                      <a:avLst/>
                    </a:prstGeom>
                    <a:noFill/>
                    <a:ln>
                      <a:noFill/>
                    </a:ln>
                  </pic:spPr>
                </pic:pic>
              </a:graphicData>
            </a:graphic>
          </wp:inline>
        </w:drawing>
      </w:r>
    </w:p>
    <w:p w14:paraId="06CB75B6" w14:textId="1920F18C" w:rsidR="00713F5B" w:rsidRDefault="00713F5B" w:rsidP="00C44C03">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F</w:t>
      </w:r>
      <w:r>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6</w:t>
      </w:r>
      <w:r>
        <w:rPr>
          <w:rFonts w:ascii="Times New Roman" w:eastAsia="ＭＳ 明朝" w:hAnsi="Times New Roman" w:cs="Times New Roman"/>
          <w:color w:val="000000"/>
          <w:kern w:val="0"/>
          <w:sz w:val="20"/>
          <w:szCs w:val="20"/>
        </w:rPr>
        <w:t xml:space="preserve"> </w:t>
      </w:r>
      <w:r>
        <w:rPr>
          <w:rFonts w:ascii="Times New Roman" w:eastAsia="ＭＳ 明朝" w:hAnsi="Times New Roman" w:cs="Times New Roman" w:hint="eastAsia"/>
          <w:color w:val="000000"/>
          <w:kern w:val="0"/>
          <w:sz w:val="20"/>
          <w:szCs w:val="20"/>
        </w:rPr>
        <w:t>陰イオン交換クロマトグラフィを用いた</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pL1</w:t>
      </w:r>
      <w:r>
        <w:rPr>
          <w:rFonts w:ascii="Times New Roman" w:eastAsia="ＭＳ 明朝" w:hAnsi="Times New Roman" w:cs="Times New Roman" w:hint="eastAsia"/>
          <w:color w:val="000000"/>
          <w:kern w:val="0"/>
          <w:sz w:val="20"/>
          <w:szCs w:val="20"/>
        </w:rPr>
        <w:t>の精製</w:t>
      </w:r>
      <w:r w:rsidR="009A35A1">
        <w:rPr>
          <w:rFonts w:ascii="Times New Roman" w:eastAsia="ＭＳ 明朝" w:hAnsi="Times New Roman" w:cs="Times New Roman" w:hint="eastAsia"/>
          <w:color w:val="000000"/>
          <w:kern w:val="0"/>
          <w:sz w:val="20"/>
          <w:szCs w:val="20"/>
        </w:rPr>
        <w:t>のクロマトグラム</w:t>
      </w:r>
    </w:p>
    <w:p w14:paraId="1AE3D265" w14:textId="0F5EB891" w:rsidR="00FB0982" w:rsidRDefault="00FB0982" w:rsidP="00C44C03">
      <w:pPr>
        <w:jc w:val="center"/>
        <w:rPr>
          <w:rFonts w:ascii="Times New Roman" w:eastAsia="ＭＳ 明朝" w:hAnsi="Times New Roman" w:cs="Times New Roman"/>
          <w:color w:val="000000"/>
          <w:kern w:val="0"/>
          <w:sz w:val="20"/>
          <w:szCs w:val="20"/>
        </w:rPr>
      </w:pPr>
      <w:r w:rsidRPr="00FB0982">
        <w:rPr>
          <w:rFonts w:ascii="Times New Roman" w:eastAsia="ＭＳ 明朝" w:hAnsi="Times New Roman" w:cs="Times New Roman"/>
          <w:noProof/>
          <w:color w:val="000000"/>
          <w:kern w:val="0"/>
          <w:sz w:val="20"/>
          <w:szCs w:val="20"/>
        </w:rPr>
        <w:drawing>
          <wp:inline distT="0" distB="0" distL="0" distR="0" wp14:anchorId="29DA2554" wp14:editId="537B8499">
            <wp:extent cx="2831416" cy="2520916"/>
            <wp:effectExtent l="0" t="0" r="7620" b="0"/>
            <wp:docPr id="16" name="図 1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417" cy="2526259"/>
                    </a:xfrm>
                    <a:prstGeom prst="rect">
                      <a:avLst/>
                    </a:prstGeom>
                    <a:noFill/>
                    <a:ln>
                      <a:noFill/>
                    </a:ln>
                  </pic:spPr>
                </pic:pic>
              </a:graphicData>
            </a:graphic>
          </wp:inline>
        </w:drawing>
      </w:r>
    </w:p>
    <w:p w14:paraId="01B1862F" w14:textId="562173CE" w:rsidR="00FB0982" w:rsidRDefault="00FB0982" w:rsidP="00C44C03">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F</w:t>
      </w:r>
      <w:r>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7</w:t>
      </w:r>
      <w:r>
        <w:rPr>
          <w:rFonts w:ascii="Times New Roman" w:eastAsia="ＭＳ 明朝" w:hAnsi="Times New Roman" w:cs="Times New Roman"/>
          <w:color w:val="000000"/>
          <w:kern w:val="0"/>
          <w:sz w:val="20"/>
          <w:szCs w:val="20"/>
        </w:rPr>
        <w:t xml:space="preserve"> </w:t>
      </w:r>
      <w:r w:rsidR="00467E16">
        <w:rPr>
          <w:rFonts w:ascii="Times New Roman" w:eastAsia="ＭＳ 明朝" w:hAnsi="Times New Roman" w:cs="Times New Roman"/>
          <w:color w:val="000000"/>
          <w:kern w:val="0"/>
          <w:sz w:val="20"/>
          <w:szCs w:val="20"/>
        </w:rPr>
        <w:t>PpL1</w:t>
      </w:r>
      <w:r w:rsidR="00467E16">
        <w:rPr>
          <w:rFonts w:ascii="Times New Roman" w:eastAsia="ＭＳ 明朝" w:hAnsi="Times New Roman" w:cs="Times New Roman" w:hint="eastAsia"/>
          <w:color w:val="000000"/>
          <w:kern w:val="0"/>
          <w:sz w:val="20"/>
          <w:szCs w:val="20"/>
        </w:rPr>
        <w:t>の</w:t>
      </w:r>
      <w:r>
        <w:rPr>
          <w:rFonts w:ascii="Times New Roman" w:eastAsia="ＭＳ 明朝" w:hAnsi="Times New Roman" w:cs="Times New Roman" w:hint="eastAsia"/>
          <w:color w:val="000000"/>
          <w:kern w:val="0"/>
          <w:sz w:val="20"/>
          <w:szCs w:val="20"/>
        </w:rPr>
        <w:t>陰イオン交換クロマトグラフィで得られた各フラクションの</w:t>
      </w:r>
      <w:r>
        <w:rPr>
          <w:rFonts w:ascii="Times New Roman" w:eastAsia="ＭＳ 明朝" w:hAnsi="Times New Roman" w:cs="Times New Roman" w:hint="eastAsia"/>
          <w:color w:val="000000"/>
          <w:kern w:val="0"/>
          <w:sz w:val="20"/>
          <w:szCs w:val="20"/>
        </w:rPr>
        <w:t>S</w:t>
      </w:r>
      <w:r>
        <w:rPr>
          <w:rFonts w:ascii="Times New Roman" w:eastAsia="ＭＳ 明朝" w:hAnsi="Times New Roman" w:cs="Times New Roman"/>
          <w:color w:val="000000"/>
          <w:kern w:val="0"/>
          <w:sz w:val="20"/>
          <w:szCs w:val="20"/>
        </w:rPr>
        <w:t>DS-PAGE</w:t>
      </w:r>
    </w:p>
    <w:p w14:paraId="075BAC48" w14:textId="336F72CB" w:rsidR="000C1305" w:rsidRDefault="000C1305" w:rsidP="00C44C03">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T</w:t>
      </w:r>
      <w:r>
        <w:rPr>
          <w:rFonts w:ascii="Times New Roman" w:eastAsia="ＭＳ 明朝" w:hAnsi="Times New Roman" w:cs="Times New Roman"/>
          <w:color w:val="000000"/>
          <w:kern w:val="0"/>
          <w:sz w:val="20"/>
          <w:szCs w:val="20"/>
        </w:rPr>
        <w:t xml:space="preserve">able 1 </w:t>
      </w:r>
      <w:r>
        <w:rPr>
          <w:rFonts w:ascii="Times New Roman" w:eastAsia="ＭＳ 明朝" w:hAnsi="Times New Roman" w:cs="Times New Roman" w:hint="eastAsia"/>
          <w:color w:val="000000"/>
          <w:kern w:val="0"/>
          <w:sz w:val="20"/>
          <w:szCs w:val="20"/>
        </w:rPr>
        <w:t>各</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H</w:t>
      </w:r>
      <w:r>
        <w:rPr>
          <w:rFonts w:ascii="Times New Roman" w:eastAsia="ＭＳ 明朝" w:hAnsi="Times New Roman" w:cs="Times New Roman" w:hint="eastAsia"/>
          <w:color w:val="000000"/>
          <w:kern w:val="0"/>
          <w:sz w:val="20"/>
          <w:szCs w:val="20"/>
        </w:rPr>
        <w:t>における陰イオン交換クロマトグラフィを用いた精製後の</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pL1</w:t>
      </w:r>
      <w:r>
        <w:rPr>
          <w:rFonts w:ascii="Times New Roman" w:eastAsia="ＭＳ 明朝" w:hAnsi="Times New Roman" w:cs="Times New Roman" w:hint="eastAsia"/>
          <w:color w:val="000000"/>
          <w:kern w:val="0"/>
          <w:sz w:val="20"/>
          <w:szCs w:val="20"/>
        </w:rPr>
        <w:t>濃度</w:t>
      </w:r>
    </w:p>
    <w:p w14:paraId="7B5BE6DA" w14:textId="6959D68F" w:rsidR="00C44C03" w:rsidRDefault="000C1305" w:rsidP="000C1305">
      <w:pPr>
        <w:jc w:val="center"/>
        <w:rPr>
          <w:rFonts w:ascii="Times New Roman" w:eastAsia="ＭＳ 明朝" w:hAnsi="Times New Roman" w:cs="Times New Roman"/>
          <w:color w:val="000000"/>
          <w:kern w:val="0"/>
          <w:sz w:val="20"/>
          <w:szCs w:val="20"/>
        </w:rPr>
      </w:pPr>
      <w:r w:rsidRPr="000C1305">
        <w:rPr>
          <w:rFonts w:ascii="Times New Roman" w:eastAsia="ＭＳ 明朝" w:hAnsi="Times New Roman" w:cs="Times New Roman"/>
          <w:noProof/>
          <w:color w:val="000000"/>
          <w:kern w:val="0"/>
          <w:sz w:val="20"/>
          <w:szCs w:val="20"/>
        </w:rPr>
        <w:drawing>
          <wp:inline distT="0" distB="0" distL="0" distR="0" wp14:anchorId="7B2C6702" wp14:editId="029CCE62">
            <wp:extent cx="1840816" cy="944224"/>
            <wp:effectExtent l="0" t="0" r="7620" b="8890"/>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118" cy="953099"/>
                    </a:xfrm>
                    <a:prstGeom prst="rect">
                      <a:avLst/>
                    </a:prstGeom>
                    <a:noFill/>
                    <a:ln>
                      <a:noFill/>
                    </a:ln>
                  </pic:spPr>
                </pic:pic>
              </a:graphicData>
            </a:graphic>
          </wp:inline>
        </w:drawing>
      </w:r>
    </w:p>
    <w:p w14:paraId="06AD4618" w14:textId="77777777" w:rsidR="000C1305" w:rsidRDefault="000C1305" w:rsidP="00525C80"/>
    <w:p w14:paraId="63382C7D" w14:textId="2DA644D2" w:rsidR="008532D7" w:rsidRDefault="00525C80" w:rsidP="004B3F3E">
      <w:pPr>
        <w:ind w:firstLineChars="100" w:firstLine="210"/>
      </w:pPr>
      <w:r>
        <w:lastRenderedPageBreak/>
        <w:t>PpLC3においても、同様の検討を行った。</w:t>
      </w:r>
      <w:r w:rsidR="000C1305">
        <w:rPr>
          <w:rFonts w:hint="eastAsia"/>
        </w:rPr>
        <w:t>結果をF</w:t>
      </w:r>
      <w:r w:rsidR="000C1305">
        <w:t xml:space="preserve">ig. </w:t>
      </w:r>
      <w:r w:rsidR="00A77F70">
        <w:t>8</w:t>
      </w:r>
      <w:r w:rsidR="000C1305">
        <w:rPr>
          <w:rFonts w:hint="eastAsia"/>
        </w:rPr>
        <w:t xml:space="preserve">及びFig. </w:t>
      </w:r>
      <w:r w:rsidR="00A77F70">
        <w:t>9</w:t>
      </w:r>
      <w:r w:rsidR="000C1305">
        <w:rPr>
          <w:rFonts w:hint="eastAsia"/>
        </w:rPr>
        <w:t>に示す。</w:t>
      </w:r>
      <w:r w:rsidR="00F56334">
        <w:t>PpL1</w:t>
      </w:r>
      <w:r w:rsidR="00F56334">
        <w:rPr>
          <w:rFonts w:hint="eastAsia"/>
        </w:rPr>
        <w:t>と同様に</w:t>
      </w:r>
      <w:r w:rsidR="008532D7">
        <w:t>緩衝液のpHが高くなるにつれて、溶出ピークがブロードになる傾向が見られた。SDS-PAGEの結果から、pH 8.0における溶出ピークは、非常に低濃度であることが示された。</w:t>
      </w:r>
      <w:r w:rsidR="00467E16">
        <w:rPr>
          <w:rFonts w:hint="eastAsia"/>
        </w:rPr>
        <w:t>ここで</w:t>
      </w:r>
      <w:r w:rsidR="008532D7">
        <w:t xml:space="preserve">溶出ピークをタンパク質定量した結果をTable </w:t>
      </w:r>
      <w:r w:rsidR="00F56334">
        <w:rPr>
          <w:rFonts w:hint="eastAsia"/>
        </w:rPr>
        <w:t>2</w:t>
      </w:r>
      <w:r w:rsidR="008532D7">
        <w:t>に示す。緩衝液のpHが高くなるに従って、得られるPpLC3の濃度が低くなる傾向がみられた。緩衝液のpHが高くなると、PpLC3がもつ表面電荷が変化し、立体構造に影響を与えてしまったのではないかと考えられる。PpLC3はpI 4.7であるため、pH 5.0 ~ pH8.0 の条件ではどのpHであっても溶出できると考えられる。しかし、pH 5.0で精製を行うことで、高濃度に溶出できることが明らかとなった。</w:t>
      </w:r>
    </w:p>
    <w:p w14:paraId="24E29C0D" w14:textId="77777777" w:rsidR="000C1305" w:rsidRDefault="000C1305" w:rsidP="000C1305"/>
    <w:p w14:paraId="474230BD" w14:textId="2BCEC34B" w:rsidR="000C1305" w:rsidRDefault="003F2395" w:rsidP="000C1305">
      <w:pPr>
        <w:jc w:val="center"/>
      </w:pPr>
      <w:r>
        <w:rPr>
          <w:rFonts w:ascii="Times New Roman" w:hAnsi="Times New Roman" w:cs="Times New Roman"/>
          <w:noProof/>
          <w:color w:val="000000"/>
          <w:sz w:val="20"/>
          <w:szCs w:val="20"/>
          <w:bdr w:val="none" w:sz="0" w:space="0" w:color="auto" w:frame="1"/>
        </w:rPr>
        <w:drawing>
          <wp:inline distT="0" distB="0" distL="0" distR="0" wp14:anchorId="37C87F0C" wp14:editId="336DFAD1">
            <wp:extent cx="4375639" cy="4202723"/>
            <wp:effectExtent l="0" t="0" r="6350" b="7620"/>
            <wp:docPr id="18" name="図 1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7" cy="4217503"/>
                    </a:xfrm>
                    <a:prstGeom prst="rect">
                      <a:avLst/>
                    </a:prstGeom>
                    <a:noFill/>
                    <a:ln>
                      <a:noFill/>
                    </a:ln>
                  </pic:spPr>
                </pic:pic>
              </a:graphicData>
            </a:graphic>
          </wp:inline>
        </w:drawing>
      </w:r>
    </w:p>
    <w:p w14:paraId="7212C72F" w14:textId="5E56DCDA" w:rsidR="003F2395" w:rsidRDefault="003F2395" w:rsidP="003F2395">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F</w:t>
      </w:r>
      <w:r>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8</w:t>
      </w:r>
      <w:r>
        <w:rPr>
          <w:rFonts w:ascii="Times New Roman" w:eastAsia="ＭＳ 明朝" w:hAnsi="Times New Roman" w:cs="Times New Roman"/>
          <w:color w:val="000000"/>
          <w:kern w:val="0"/>
          <w:sz w:val="20"/>
          <w:szCs w:val="20"/>
        </w:rPr>
        <w:t xml:space="preserve"> </w:t>
      </w:r>
      <w:r>
        <w:rPr>
          <w:rFonts w:ascii="Times New Roman" w:eastAsia="ＭＳ 明朝" w:hAnsi="Times New Roman" w:cs="Times New Roman" w:hint="eastAsia"/>
          <w:color w:val="000000"/>
          <w:kern w:val="0"/>
          <w:sz w:val="20"/>
          <w:szCs w:val="20"/>
        </w:rPr>
        <w:t>陰イオン交換クロマトグラフィを用いた</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pL</w:t>
      </w:r>
      <w:r w:rsidR="00467E16">
        <w:rPr>
          <w:rFonts w:ascii="Times New Roman" w:eastAsia="ＭＳ 明朝" w:hAnsi="Times New Roman" w:cs="Times New Roman"/>
          <w:color w:val="000000"/>
          <w:kern w:val="0"/>
          <w:sz w:val="20"/>
          <w:szCs w:val="20"/>
        </w:rPr>
        <w:t>C3</w:t>
      </w:r>
      <w:r>
        <w:rPr>
          <w:rFonts w:ascii="Times New Roman" w:eastAsia="ＭＳ 明朝" w:hAnsi="Times New Roman" w:cs="Times New Roman" w:hint="eastAsia"/>
          <w:color w:val="000000"/>
          <w:kern w:val="0"/>
          <w:sz w:val="20"/>
          <w:szCs w:val="20"/>
        </w:rPr>
        <w:t>の精製のクロマトグラム</w:t>
      </w:r>
    </w:p>
    <w:p w14:paraId="3150567D" w14:textId="471609D9" w:rsidR="003F2395" w:rsidRDefault="00BA1C82" w:rsidP="000C1305">
      <w:pPr>
        <w:jc w:val="center"/>
      </w:pPr>
      <w:r>
        <w:rPr>
          <w:rFonts w:ascii="Times New Roman" w:hAnsi="Times New Roman" w:cs="Times New Roman"/>
          <w:noProof/>
          <w:color w:val="000000"/>
          <w:sz w:val="20"/>
          <w:szCs w:val="20"/>
          <w:bdr w:val="none" w:sz="0" w:space="0" w:color="auto" w:frame="1"/>
        </w:rPr>
        <w:lastRenderedPageBreak/>
        <w:drawing>
          <wp:inline distT="0" distB="0" distL="0" distR="0" wp14:anchorId="68675537" wp14:editId="1D3727E7">
            <wp:extent cx="2654550" cy="2233246"/>
            <wp:effectExtent l="0" t="0" r="0" b="0"/>
            <wp:docPr id="19" name="図 19" descr="モニター画面に映る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モニター画面に映る文字&#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987" cy="2253804"/>
                    </a:xfrm>
                    <a:prstGeom prst="rect">
                      <a:avLst/>
                    </a:prstGeom>
                    <a:noFill/>
                    <a:ln>
                      <a:noFill/>
                    </a:ln>
                  </pic:spPr>
                </pic:pic>
              </a:graphicData>
            </a:graphic>
          </wp:inline>
        </w:drawing>
      </w:r>
    </w:p>
    <w:p w14:paraId="6807DA60" w14:textId="17F07E86" w:rsidR="003F2395" w:rsidRDefault="003F2395" w:rsidP="003F2395">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F</w:t>
      </w:r>
      <w:r>
        <w:rPr>
          <w:rFonts w:ascii="Times New Roman" w:eastAsia="ＭＳ 明朝" w:hAnsi="Times New Roman" w:cs="Times New Roman"/>
          <w:color w:val="000000"/>
          <w:kern w:val="0"/>
          <w:sz w:val="20"/>
          <w:szCs w:val="20"/>
        </w:rPr>
        <w:t xml:space="preserve">ig. </w:t>
      </w:r>
      <w:r w:rsidR="00A77F70">
        <w:rPr>
          <w:rFonts w:ascii="Times New Roman" w:eastAsia="ＭＳ 明朝" w:hAnsi="Times New Roman" w:cs="Times New Roman"/>
          <w:color w:val="000000"/>
          <w:kern w:val="0"/>
          <w:sz w:val="20"/>
          <w:szCs w:val="20"/>
        </w:rPr>
        <w:t>9</w:t>
      </w:r>
      <w:r>
        <w:rPr>
          <w:rFonts w:ascii="Times New Roman" w:eastAsia="ＭＳ 明朝" w:hAnsi="Times New Roman" w:cs="Times New Roman"/>
          <w:color w:val="000000"/>
          <w:kern w:val="0"/>
          <w:sz w:val="20"/>
          <w:szCs w:val="20"/>
        </w:rPr>
        <w:t xml:space="preserve"> </w:t>
      </w:r>
      <w:r w:rsidR="00A6103B">
        <w:rPr>
          <w:rFonts w:ascii="Times New Roman" w:eastAsia="ＭＳ 明朝" w:hAnsi="Times New Roman" w:cs="Times New Roman"/>
          <w:color w:val="000000"/>
          <w:kern w:val="0"/>
          <w:sz w:val="20"/>
          <w:szCs w:val="20"/>
        </w:rPr>
        <w:t>PpL</w:t>
      </w:r>
      <w:r w:rsidR="00467E16">
        <w:rPr>
          <w:rFonts w:ascii="Times New Roman" w:eastAsia="ＭＳ 明朝" w:hAnsi="Times New Roman" w:cs="Times New Roman"/>
          <w:color w:val="000000"/>
          <w:kern w:val="0"/>
          <w:sz w:val="20"/>
          <w:szCs w:val="20"/>
        </w:rPr>
        <w:t>C3</w:t>
      </w:r>
      <w:r w:rsidR="00A6103B">
        <w:rPr>
          <w:rFonts w:ascii="Times New Roman" w:eastAsia="ＭＳ 明朝" w:hAnsi="Times New Roman" w:cs="Times New Roman" w:hint="eastAsia"/>
          <w:color w:val="000000"/>
          <w:kern w:val="0"/>
          <w:sz w:val="20"/>
          <w:szCs w:val="20"/>
        </w:rPr>
        <w:t>の</w:t>
      </w:r>
      <w:r>
        <w:rPr>
          <w:rFonts w:ascii="Times New Roman" w:eastAsia="ＭＳ 明朝" w:hAnsi="Times New Roman" w:cs="Times New Roman" w:hint="eastAsia"/>
          <w:color w:val="000000"/>
          <w:kern w:val="0"/>
          <w:sz w:val="20"/>
          <w:szCs w:val="20"/>
        </w:rPr>
        <w:t>陰イオン交換クロマトグラフィで得られた各フラクションの</w:t>
      </w:r>
      <w:r>
        <w:rPr>
          <w:rFonts w:ascii="Times New Roman" w:eastAsia="ＭＳ 明朝" w:hAnsi="Times New Roman" w:cs="Times New Roman" w:hint="eastAsia"/>
          <w:color w:val="000000"/>
          <w:kern w:val="0"/>
          <w:sz w:val="20"/>
          <w:szCs w:val="20"/>
        </w:rPr>
        <w:t>S</w:t>
      </w:r>
      <w:r>
        <w:rPr>
          <w:rFonts w:ascii="Times New Roman" w:eastAsia="ＭＳ 明朝" w:hAnsi="Times New Roman" w:cs="Times New Roman"/>
          <w:color w:val="000000"/>
          <w:kern w:val="0"/>
          <w:sz w:val="20"/>
          <w:szCs w:val="20"/>
        </w:rPr>
        <w:t>DS-PAGE</w:t>
      </w:r>
    </w:p>
    <w:p w14:paraId="426A9621" w14:textId="72ACD27C" w:rsidR="00A6103B" w:rsidRPr="00A6103B" w:rsidRDefault="00A6103B" w:rsidP="00C4493B">
      <w:pPr>
        <w:jc w:val="center"/>
        <w:rPr>
          <w:rFonts w:ascii="Times New Roman" w:eastAsia="ＭＳ 明朝" w:hAnsi="Times New Roman" w:cs="Times New Roman"/>
          <w:color w:val="000000"/>
          <w:kern w:val="0"/>
          <w:sz w:val="20"/>
          <w:szCs w:val="20"/>
        </w:rPr>
      </w:pPr>
      <w:r>
        <w:rPr>
          <w:rFonts w:ascii="Times New Roman" w:eastAsia="ＭＳ 明朝" w:hAnsi="Times New Roman" w:cs="Times New Roman" w:hint="eastAsia"/>
          <w:color w:val="000000"/>
          <w:kern w:val="0"/>
          <w:sz w:val="20"/>
          <w:szCs w:val="20"/>
        </w:rPr>
        <w:t>T</w:t>
      </w:r>
      <w:r>
        <w:rPr>
          <w:rFonts w:ascii="Times New Roman" w:eastAsia="ＭＳ 明朝" w:hAnsi="Times New Roman" w:cs="Times New Roman"/>
          <w:color w:val="000000"/>
          <w:kern w:val="0"/>
          <w:sz w:val="20"/>
          <w:szCs w:val="20"/>
        </w:rPr>
        <w:t xml:space="preserve">able 1 </w:t>
      </w:r>
      <w:r>
        <w:rPr>
          <w:rFonts w:ascii="Times New Roman" w:eastAsia="ＭＳ 明朝" w:hAnsi="Times New Roman" w:cs="Times New Roman" w:hint="eastAsia"/>
          <w:color w:val="000000"/>
          <w:kern w:val="0"/>
          <w:sz w:val="20"/>
          <w:szCs w:val="20"/>
        </w:rPr>
        <w:t>各</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H</w:t>
      </w:r>
      <w:r>
        <w:rPr>
          <w:rFonts w:ascii="Times New Roman" w:eastAsia="ＭＳ 明朝" w:hAnsi="Times New Roman" w:cs="Times New Roman" w:hint="eastAsia"/>
          <w:color w:val="000000"/>
          <w:kern w:val="0"/>
          <w:sz w:val="20"/>
          <w:szCs w:val="20"/>
        </w:rPr>
        <w:t>における陰イオン交換クロマトグラフィを用いた精製後の</w:t>
      </w:r>
      <w:r>
        <w:rPr>
          <w:rFonts w:ascii="Times New Roman" w:eastAsia="ＭＳ 明朝" w:hAnsi="Times New Roman" w:cs="Times New Roman" w:hint="eastAsia"/>
          <w:color w:val="000000"/>
          <w:kern w:val="0"/>
          <w:sz w:val="20"/>
          <w:szCs w:val="20"/>
        </w:rPr>
        <w:t>P</w:t>
      </w:r>
      <w:r>
        <w:rPr>
          <w:rFonts w:ascii="Times New Roman" w:eastAsia="ＭＳ 明朝" w:hAnsi="Times New Roman" w:cs="Times New Roman"/>
          <w:color w:val="000000"/>
          <w:kern w:val="0"/>
          <w:sz w:val="20"/>
          <w:szCs w:val="20"/>
        </w:rPr>
        <w:t>pLC3</w:t>
      </w:r>
      <w:r>
        <w:rPr>
          <w:rFonts w:ascii="Times New Roman" w:eastAsia="ＭＳ 明朝" w:hAnsi="Times New Roman" w:cs="Times New Roman" w:hint="eastAsia"/>
          <w:color w:val="000000"/>
          <w:kern w:val="0"/>
          <w:sz w:val="20"/>
          <w:szCs w:val="20"/>
        </w:rPr>
        <w:t>濃度</w:t>
      </w:r>
    </w:p>
    <w:p w14:paraId="73773622" w14:textId="29DC27E4" w:rsidR="00F56334" w:rsidRDefault="00A6103B" w:rsidP="003F2395">
      <w:pPr>
        <w:jc w:val="center"/>
        <w:rPr>
          <w:rFonts w:ascii="Times New Roman" w:eastAsia="ＭＳ 明朝" w:hAnsi="Times New Roman" w:cs="Times New Roman"/>
          <w:color w:val="000000"/>
          <w:kern w:val="0"/>
          <w:sz w:val="20"/>
          <w:szCs w:val="20"/>
        </w:rPr>
      </w:pPr>
      <w:r>
        <w:rPr>
          <w:rFonts w:ascii="Times New Roman" w:hAnsi="Times New Roman" w:cs="Times New Roman"/>
          <w:noProof/>
          <w:color w:val="000000"/>
          <w:sz w:val="20"/>
          <w:szCs w:val="20"/>
          <w:bdr w:val="none" w:sz="0" w:space="0" w:color="auto" w:frame="1"/>
        </w:rPr>
        <w:drawing>
          <wp:inline distT="0" distB="0" distL="0" distR="0" wp14:anchorId="5B712A91" wp14:editId="06D8B8A9">
            <wp:extent cx="1752454" cy="899220"/>
            <wp:effectExtent l="0" t="0" r="635" b="0"/>
            <wp:docPr id="20" name="図 2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0438" cy="903317"/>
                    </a:xfrm>
                    <a:prstGeom prst="rect">
                      <a:avLst/>
                    </a:prstGeom>
                    <a:noFill/>
                    <a:ln>
                      <a:noFill/>
                    </a:ln>
                  </pic:spPr>
                </pic:pic>
              </a:graphicData>
            </a:graphic>
          </wp:inline>
        </w:drawing>
      </w:r>
    </w:p>
    <w:p w14:paraId="7836C3F1" w14:textId="77777777" w:rsidR="003F2395" w:rsidRPr="003F2395" w:rsidRDefault="003F2395" w:rsidP="003F2395"/>
    <w:p w14:paraId="39DD78E9" w14:textId="77777777" w:rsidR="00525C80" w:rsidRDefault="00525C80" w:rsidP="00525C80"/>
    <w:p w14:paraId="0074566B" w14:textId="77777777" w:rsidR="00525C80" w:rsidRDefault="00525C80" w:rsidP="00525C80"/>
    <w:p w14:paraId="1FF94B98" w14:textId="77777777" w:rsidR="00525F11" w:rsidRDefault="00525F11" w:rsidP="00525C80"/>
    <w:p w14:paraId="5B4F64A6" w14:textId="77777777" w:rsidR="00525F11" w:rsidRDefault="00525F11" w:rsidP="00525C80"/>
    <w:p w14:paraId="7CC00546" w14:textId="77777777" w:rsidR="00525F11" w:rsidRDefault="00525F11" w:rsidP="00525C80"/>
    <w:p w14:paraId="5DC7F004" w14:textId="77777777" w:rsidR="00525F11" w:rsidRDefault="00525F11" w:rsidP="00525C80"/>
    <w:p w14:paraId="40E4101E" w14:textId="77777777" w:rsidR="00525F11" w:rsidRDefault="00525F11" w:rsidP="00525C80"/>
    <w:p w14:paraId="4821586A" w14:textId="77777777" w:rsidR="00525F11" w:rsidRDefault="00525F11" w:rsidP="00525C80"/>
    <w:p w14:paraId="2327EE85" w14:textId="77777777" w:rsidR="00525F11" w:rsidRDefault="00525F11" w:rsidP="00525C80"/>
    <w:p w14:paraId="77D5B791" w14:textId="77777777" w:rsidR="00525F11" w:rsidRDefault="00525F11" w:rsidP="00525C80"/>
    <w:p w14:paraId="049ADE26" w14:textId="77777777" w:rsidR="00525F11" w:rsidRDefault="00525F11" w:rsidP="00525C80"/>
    <w:p w14:paraId="3E5FDC11" w14:textId="77777777" w:rsidR="00525F11" w:rsidRDefault="00525F11" w:rsidP="00525C80"/>
    <w:p w14:paraId="19262FE6" w14:textId="77777777" w:rsidR="00525F11" w:rsidRDefault="00525F11" w:rsidP="00525C80"/>
    <w:p w14:paraId="7D8DFB93" w14:textId="77777777" w:rsidR="00525F11" w:rsidRDefault="00525F11" w:rsidP="00525C80"/>
    <w:p w14:paraId="52F9095A" w14:textId="77777777" w:rsidR="00525F11" w:rsidRDefault="00525F11" w:rsidP="00525C80"/>
    <w:p w14:paraId="1597FD74" w14:textId="77777777" w:rsidR="00525F11" w:rsidRDefault="00525F11" w:rsidP="00525C80"/>
    <w:p w14:paraId="587CEE83" w14:textId="77777777" w:rsidR="00525F11" w:rsidRDefault="00525F11" w:rsidP="00525C80"/>
    <w:p w14:paraId="0EFEDCE4" w14:textId="77777777" w:rsidR="00525F11" w:rsidRDefault="00525F11" w:rsidP="00525C80"/>
    <w:p w14:paraId="03299D8C" w14:textId="77777777" w:rsidR="00525F11" w:rsidRDefault="00525F11" w:rsidP="00525C80"/>
    <w:p w14:paraId="4B8BC944" w14:textId="7568A540" w:rsidR="00525F11" w:rsidRPr="00223980" w:rsidRDefault="00F97C10" w:rsidP="00F97C10">
      <w:pPr>
        <w:pStyle w:val="a3"/>
        <w:numPr>
          <w:ilvl w:val="0"/>
          <w:numId w:val="7"/>
        </w:numPr>
        <w:ind w:leftChars="0"/>
        <w:rPr>
          <w:b/>
          <w:bCs/>
        </w:rPr>
      </w:pPr>
      <w:r w:rsidRPr="00223980">
        <w:rPr>
          <w:b/>
          <w:bCs/>
        </w:rPr>
        <w:lastRenderedPageBreak/>
        <w:t>PpL1</w:t>
      </w:r>
      <w:r w:rsidRPr="00223980">
        <w:rPr>
          <w:rFonts w:hint="eastAsia"/>
          <w:b/>
          <w:bCs/>
        </w:rPr>
        <w:t>及びP</w:t>
      </w:r>
      <w:r w:rsidRPr="00223980">
        <w:rPr>
          <w:b/>
          <w:bCs/>
        </w:rPr>
        <w:t>pLC3</w:t>
      </w:r>
      <w:r w:rsidRPr="00223980">
        <w:rPr>
          <w:rFonts w:hint="eastAsia"/>
          <w:b/>
          <w:bCs/>
        </w:rPr>
        <w:t>の</w:t>
      </w:r>
      <w:r w:rsidR="00223980" w:rsidRPr="00223980">
        <w:rPr>
          <w:rFonts w:hint="eastAsia"/>
          <w:b/>
          <w:bCs/>
        </w:rPr>
        <w:t>抗体結合評価</w:t>
      </w:r>
    </w:p>
    <w:p w14:paraId="552864F5" w14:textId="05079181" w:rsidR="00223980" w:rsidRDefault="00223980" w:rsidP="00223980">
      <w:r>
        <w:rPr>
          <w:rFonts w:hint="eastAsia"/>
        </w:rPr>
        <w:t>[</w:t>
      </w:r>
      <w:r>
        <w:t>SPR</w:t>
      </w:r>
      <w:r>
        <w:rPr>
          <w:rFonts w:hint="eastAsia"/>
        </w:rPr>
        <w:t>センサー</w:t>
      </w:r>
      <w:r w:rsidR="0063380D">
        <w:rPr>
          <w:rFonts w:hint="eastAsia"/>
        </w:rPr>
        <w:t>を用いた</w:t>
      </w:r>
      <w:r>
        <w:rPr>
          <w:rFonts w:hint="eastAsia"/>
        </w:rPr>
        <w:t>ヒトI</w:t>
      </w:r>
      <w:r>
        <w:t>gG</w:t>
      </w:r>
      <w:r>
        <w:rPr>
          <w:rFonts w:hint="eastAsia"/>
        </w:rPr>
        <w:t>への親和性評価</w:t>
      </w:r>
      <w:r>
        <w:t>]</w:t>
      </w:r>
    </w:p>
    <w:p w14:paraId="250BD260" w14:textId="7AE04CC1" w:rsidR="00092221" w:rsidRDefault="00525C80" w:rsidP="00092221">
      <w:r>
        <w:rPr>
          <w:rFonts w:hint="eastAsia"/>
        </w:rPr>
        <w:t>精製した</w:t>
      </w:r>
      <w:r>
        <w:t>PpL1</w:t>
      </w:r>
      <w:r w:rsidR="00A77F70">
        <w:rPr>
          <w:rFonts w:hint="eastAsia"/>
        </w:rPr>
        <w:t>及び</w:t>
      </w:r>
      <w:r>
        <w:t>PpLC3をアナライトとし、ヒトIgGリガンドに対するアフィニティをSPRセンサーを用いて測定した。センサーチップCM5-ヒトIgG（リガンドの最終結合量：8433 RU）に対し、12.5 ~ 0 µg/ml に調製したアナライト溶液を添加した。カイネティクス解析により得られた結合速度定数k</w:t>
      </w:r>
      <w:r w:rsidRPr="00A77F70">
        <w:rPr>
          <w:vertAlign w:val="subscript"/>
        </w:rPr>
        <w:t>on</w:t>
      </w:r>
      <w:r>
        <w:t>、解離速度定数k</w:t>
      </w:r>
      <w:r w:rsidRPr="00A77F70">
        <w:rPr>
          <w:vertAlign w:val="subscript"/>
        </w:rPr>
        <w:t>off</w:t>
      </w:r>
      <w:r>
        <w:t>、解離定数K</w:t>
      </w:r>
      <w:r w:rsidRPr="00A77F70">
        <w:rPr>
          <w:vertAlign w:val="subscript"/>
        </w:rPr>
        <w:t>D</w:t>
      </w:r>
      <w:r>
        <w:t>、リガンドへの最大結合量R</w:t>
      </w:r>
      <w:r w:rsidRPr="00A77F70">
        <w:rPr>
          <w:vertAlign w:val="subscript"/>
        </w:rPr>
        <w:t>max</w:t>
      </w:r>
      <w:r>
        <w:t xml:space="preserve">をTable </w:t>
      </w:r>
      <w:r w:rsidR="00A77F70">
        <w:t>3</w:t>
      </w:r>
      <w:r>
        <w:t>に、測定時に得られたセンサーグラムをFig.</w:t>
      </w:r>
      <w:r w:rsidR="00A77F70">
        <w:t xml:space="preserve"> 10</w:t>
      </w:r>
      <w:r>
        <w:t>に示す。</w:t>
      </w:r>
      <w:r w:rsidR="00092221">
        <w:t>Table 3より、解離定数K</w:t>
      </w:r>
      <w:r w:rsidR="00092221" w:rsidRPr="00092221">
        <w:rPr>
          <w:vertAlign w:val="subscript"/>
        </w:rPr>
        <w:t>D</w:t>
      </w:r>
      <w:r w:rsidR="00092221">
        <w:t>の値は僅かにPpL1の方が低いことが示された。PpL1およびPpLC3において、k</w:t>
      </w:r>
      <w:r w:rsidR="00092221" w:rsidRPr="00092221">
        <w:rPr>
          <w:vertAlign w:val="subscript"/>
        </w:rPr>
        <w:t>on</w:t>
      </w:r>
      <w:r w:rsidR="00092221">
        <w:t>は比較的高い値であるが、k</w:t>
      </w:r>
      <w:r w:rsidR="00092221" w:rsidRPr="00092221">
        <w:rPr>
          <w:vertAlign w:val="subscript"/>
        </w:rPr>
        <w:t>off</w:t>
      </w:r>
      <w:r w:rsidR="00092221">
        <w:t>が非常に高い値であった。</w:t>
      </w:r>
    </w:p>
    <w:p w14:paraId="21B53518" w14:textId="7AA08AAC" w:rsidR="00525C80" w:rsidRPr="00092221" w:rsidRDefault="00525C80" w:rsidP="00223980">
      <w:pPr>
        <w:ind w:firstLineChars="100" w:firstLine="210"/>
      </w:pPr>
    </w:p>
    <w:p w14:paraId="4616C05F" w14:textId="4420AC7E" w:rsidR="00A02171" w:rsidRDefault="00A02171" w:rsidP="00A02171">
      <w:pPr>
        <w:jc w:val="center"/>
      </w:pPr>
      <w:r>
        <w:t>Table 3 ヒトIgGに対する種々のアナライトのk</w:t>
      </w:r>
      <w:r w:rsidRPr="00092221">
        <w:rPr>
          <w:vertAlign w:val="subscript"/>
        </w:rPr>
        <w:t>on</w:t>
      </w:r>
      <w:r>
        <w:t>、k</w:t>
      </w:r>
      <w:r w:rsidRPr="00092221">
        <w:rPr>
          <w:vertAlign w:val="subscript"/>
        </w:rPr>
        <w:t>off</w:t>
      </w:r>
      <w:r>
        <w:t>およびK</w:t>
      </w:r>
      <w:r w:rsidRPr="00092221">
        <w:rPr>
          <w:vertAlign w:val="subscript"/>
        </w:rPr>
        <w:t>D</w:t>
      </w:r>
      <w:r>
        <w:t>の測定結果</w:t>
      </w:r>
    </w:p>
    <w:p w14:paraId="3FC2951A" w14:textId="692E0D94" w:rsidR="00525C80" w:rsidRDefault="00A02171" w:rsidP="00A02171">
      <w:pPr>
        <w:jc w:val="center"/>
      </w:pPr>
      <w:r>
        <w:rPr>
          <w:rFonts w:ascii="Times New Roman" w:hAnsi="Times New Roman" w:cs="Times New Roman"/>
          <w:b/>
          <w:bCs/>
          <w:noProof/>
          <w:color w:val="000000"/>
          <w:sz w:val="20"/>
          <w:szCs w:val="20"/>
          <w:bdr w:val="none" w:sz="0" w:space="0" w:color="auto" w:frame="1"/>
        </w:rPr>
        <w:drawing>
          <wp:inline distT="0" distB="0" distL="0" distR="0" wp14:anchorId="47C41E18" wp14:editId="58202D56">
            <wp:extent cx="4308133" cy="668787"/>
            <wp:effectExtent l="0" t="0" r="0" b="0"/>
            <wp:docPr id="22" name="図 22"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テキスト&#10;&#10;低い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0026" cy="672186"/>
                    </a:xfrm>
                    <a:prstGeom prst="rect">
                      <a:avLst/>
                    </a:prstGeom>
                    <a:noFill/>
                    <a:ln>
                      <a:noFill/>
                    </a:ln>
                  </pic:spPr>
                </pic:pic>
              </a:graphicData>
            </a:graphic>
          </wp:inline>
        </w:drawing>
      </w:r>
    </w:p>
    <w:p w14:paraId="524B5DF4" w14:textId="3529E5CE" w:rsidR="00092221" w:rsidRDefault="00092221" w:rsidP="00A02171">
      <w:pPr>
        <w:jc w:val="center"/>
      </w:pPr>
      <w:r w:rsidRPr="00092221">
        <w:rPr>
          <w:noProof/>
        </w:rPr>
        <w:drawing>
          <wp:inline distT="0" distB="0" distL="0" distR="0" wp14:anchorId="4CCE83FA" wp14:editId="683ADC7F">
            <wp:extent cx="4636770" cy="2122170"/>
            <wp:effectExtent l="0" t="0" r="0" b="0"/>
            <wp:docPr id="23" name="図 23" descr="ヒスト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ヒストグラム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6770" cy="2122170"/>
                    </a:xfrm>
                    <a:prstGeom prst="rect">
                      <a:avLst/>
                    </a:prstGeom>
                    <a:noFill/>
                    <a:ln>
                      <a:noFill/>
                    </a:ln>
                  </pic:spPr>
                </pic:pic>
              </a:graphicData>
            </a:graphic>
          </wp:inline>
        </w:drawing>
      </w:r>
    </w:p>
    <w:p w14:paraId="6770AB08" w14:textId="167E180A" w:rsidR="00525C80" w:rsidRDefault="00092221" w:rsidP="00092221">
      <w:pPr>
        <w:jc w:val="center"/>
      </w:pPr>
      <w:r>
        <w:t xml:space="preserve">Fig. 10 </w:t>
      </w:r>
      <w:r w:rsidR="00525C80">
        <w:t>ヒトIgGに対するPpL1およびPpLC3のSPRセンサーグラム</w:t>
      </w:r>
    </w:p>
    <w:p w14:paraId="685E3F00" w14:textId="7F688C6E" w:rsidR="00525C80" w:rsidRDefault="00525C80" w:rsidP="00092221">
      <w:pPr>
        <w:jc w:val="center"/>
      </w:pPr>
      <w:r>
        <w:t>(a) PpL1</w:t>
      </w:r>
      <w:r w:rsidR="00092221">
        <w:rPr>
          <w:rFonts w:hint="eastAsia"/>
        </w:rPr>
        <w:t>,</w:t>
      </w:r>
      <w:r w:rsidR="00092221">
        <w:t xml:space="preserve"> </w:t>
      </w:r>
      <w:r>
        <w:t>(b) PpLC3</w:t>
      </w:r>
    </w:p>
    <w:p w14:paraId="02A3CED3" w14:textId="77777777" w:rsidR="00525C80" w:rsidRDefault="00525C80" w:rsidP="00525C80"/>
    <w:p w14:paraId="32FA690D" w14:textId="1982C475" w:rsidR="00092221" w:rsidRDefault="0092199F" w:rsidP="00525C80">
      <w:r>
        <w:rPr>
          <w:rFonts w:hint="eastAsia"/>
        </w:rPr>
        <w:t>[</w:t>
      </w:r>
      <w:r w:rsidR="0063380D">
        <w:rPr>
          <w:rFonts w:hint="eastAsia"/>
        </w:rPr>
        <w:t>プレートへの固相化後のヒトI</w:t>
      </w:r>
      <w:r w:rsidR="0063380D">
        <w:t>gG</w:t>
      </w:r>
      <w:r w:rsidR="0063380D">
        <w:rPr>
          <w:rFonts w:hint="eastAsia"/>
        </w:rPr>
        <w:t>結合活性評価</w:t>
      </w:r>
      <w:r>
        <w:t>]</w:t>
      </w:r>
    </w:p>
    <w:p w14:paraId="244BF513" w14:textId="054A42D9" w:rsidR="00E62FF3" w:rsidRDefault="00457624" w:rsidP="00673B3B">
      <w:pPr>
        <w:ind w:firstLineChars="100" w:firstLine="210"/>
        <w:rPr>
          <w:rFonts w:ascii="Times New Roman" w:eastAsia="ＭＳ 明朝" w:hAnsi="Times New Roman" w:cs="Times New Roman"/>
        </w:rPr>
      </w:pPr>
      <w:r>
        <w:rPr>
          <w:rFonts w:hint="eastAsia"/>
        </w:rPr>
        <w:t>プレート上へ</w:t>
      </w:r>
      <w:r w:rsidR="00732FAC">
        <w:rPr>
          <w:rFonts w:hint="eastAsia"/>
        </w:rPr>
        <w:t>固相化後の各P</w:t>
      </w:r>
      <w:r w:rsidR="00732FAC">
        <w:t>pL</w:t>
      </w:r>
      <w:r w:rsidR="00732FAC">
        <w:rPr>
          <w:rFonts w:hint="eastAsia"/>
        </w:rPr>
        <w:t>の抗体結合活性を評価するため、モデル抗体であるヒトI</w:t>
      </w:r>
      <w:r w:rsidR="00732FAC">
        <w:t>gG</w:t>
      </w:r>
      <w:r w:rsidR="00732FAC">
        <w:rPr>
          <w:rFonts w:hint="eastAsia"/>
        </w:rPr>
        <w:t>に対する結合活性を測定した。</w:t>
      </w:r>
      <w:r w:rsidR="00473515">
        <w:rPr>
          <w:rFonts w:hint="eastAsia"/>
        </w:rPr>
        <w:t>P</w:t>
      </w:r>
      <w:r w:rsidR="00473515">
        <w:t>pL1</w:t>
      </w:r>
      <w:r w:rsidR="00473515">
        <w:rPr>
          <w:rFonts w:hint="eastAsia"/>
        </w:rPr>
        <w:t>及び</w:t>
      </w:r>
      <w:r w:rsidR="00473515">
        <w:t>PpLC3</w:t>
      </w:r>
      <w:r w:rsidR="00473515">
        <w:rPr>
          <w:rFonts w:hint="eastAsia"/>
        </w:rPr>
        <w:t>を</w:t>
      </w:r>
      <w:r w:rsidR="00F23208">
        <w:rPr>
          <w:rFonts w:hint="eastAsia"/>
        </w:rPr>
        <w:t>M</w:t>
      </w:r>
      <w:r w:rsidR="00F23208">
        <w:t>axisorp</w:t>
      </w:r>
      <w:r w:rsidR="00F23208">
        <w:rPr>
          <w:rFonts w:hint="eastAsia"/>
        </w:rPr>
        <w:t>に</w:t>
      </w:r>
      <w:r w:rsidR="00473515">
        <w:rPr>
          <w:rFonts w:hint="eastAsia"/>
        </w:rPr>
        <w:t>固相化した後に</w:t>
      </w:r>
      <w:r w:rsidR="001B77DB">
        <w:rPr>
          <w:rFonts w:hint="eastAsia"/>
        </w:rPr>
        <w:t>、m</w:t>
      </w:r>
      <w:r w:rsidR="001B77DB">
        <w:t>yc tag</w:t>
      </w:r>
      <w:r w:rsidR="009C3826">
        <w:rPr>
          <w:rFonts w:hint="eastAsia"/>
        </w:rPr>
        <w:t>によって</w:t>
      </w:r>
      <w:r w:rsidR="001B77DB">
        <w:rPr>
          <w:rFonts w:hint="eastAsia"/>
        </w:rPr>
        <w:t>検出</w:t>
      </w:r>
      <w:r w:rsidR="00A130D9">
        <w:rPr>
          <w:rFonts w:hint="eastAsia"/>
        </w:rPr>
        <w:t>した</w:t>
      </w:r>
      <w:r w:rsidR="001B77DB">
        <w:rPr>
          <w:rFonts w:hint="eastAsia"/>
        </w:rPr>
        <w:t>実験系と結果をF</w:t>
      </w:r>
      <w:r w:rsidR="001B77DB">
        <w:t>ig. 11</w:t>
      </w:r>
      <w:r w:rsidR="001B77DB">
        <w:rPr>
          <w:rFonts w:hint="eastAsia"/>
        </w:rPr>
        <w:t>に示す。</w:t>
      </w:r>
      <w:r w:rsidR="009C3826">
        <w:rPr>
          <w:rFonts w:hint="eastAsia"/>
        </w:rPr>
        <w:t>また固定化後のヒトI</w:t>
      </w:r>
      <w:r w:rsidR="009C3826">
        <w:t>gG</w:t>
      </w:r>
      <w:r w:rsidR="009C3826">
        <w:rPr>
          <w:rFonts w:hint="eastAsia"/>
        </w:rPr>
        <w:t>結合活性測定の結果をF</w:t>
      </w:r>
      <w:r w:rsidR="009C3826">
        <w:t>ig. 12</w:t>
      </w:r>
      <w:r w:rsidR="009C3826">
        <w:rPr>
          <w:rFonts w:hint="eastAsia"/>
        </w:rPr>
        <w:t>に示す</w:t>
      </w:r>
      <w:r w:rsidR="005500D4">
        <w:rPr>
          <w:rFonts w:hint="eastAsia"/>
        </w:rPr>
        <w:t>。F</w:t>
      </w:r>
      <w:r w:rsidR="005500D4">
        <w:t>ig. 11</w:t>
      </w:r>
      <w:r w:rsidR="005500D4">
        <w:rPr>
          <w:rFonts w:hint="eastAsia"/>
        </w:rPr>
        <w:t>よ</w:t>
      </w:r>
      <w:r w:rsidR="00EA253F">
        <w:rPr>
          <w:rFonts w:hint="eastAsia"/>
        </w:rPr>
        <w:t>りP</w:t>
      </w:r>
      <w:r w:rsidR="00EA253F">
        <w:t>pL</w:t>
      </w:r>
      <w:r w:rsidR="00334ED7">
        <w:t>C3</w:t>
      </w:r>
      <w:r w:rsidR="00334ED7">
        <w:rPr>
          <w:rFonts w:hint="eastAsia"/>
        </w:rPr>
        <w:t>と比較すると</w:t>
      </w:r>
      <w:r w:rsidR="00334ED7">
        <w:t>PpL1</w:t>
      </w:r>
      <w:r w:rsidR="00334ED7">
        <w:rPr>
          <w:rFonts w:hint="eastAsia"/>
        </w:rPr>
        <w:t>の方がより低濃度で</w:t>
      </w:r>
      <w:r w:rsidR="00472371">
        <w:rPr>
          <w:rFonts w:hint="eastAsia"/>
        </w:rPr>
        <w:t>活性が飽和して</w:t>
      </w:r>
      <w:r w:rsidR="008F2508">
        <w:rPr>
          <w:rFonts w:hint="eastAsia"/>
        </w:rPr>
        <w:t>おり、固定化可能な分子数が多い可能性が示唆された。</w:t>
      </w:r>
      <w:r w:rsidR="00673B3B">
        <w:rPr>
          <w:rFonts w:ascii="Times New Roman" w:eastAsia="ＭＳ 明朝" w:hAnsi="Times New Roman" w:cs="Times New Roman" w:hint="eastAsia"/>
        </w:rPr>
        <w:t>ここで</w:t>
      </w:r>
      <w:r w:rsidR="00E62FF3" w:rsidRPr="00E61FFC">
        <w:rPr>
          <w:rFonts w:ascii="Times New Roman" w:eastAsia="ＭＳ 明朝" w:hAnsi="Times New Roman" w:cs="Times New Roman"/>
        </w:rPr>
        <w:t>、</w:t>
      </w:r>
      <w:r w:rsidR="00E62FF3" w:rsidRPr="00E61FFC">
        <w:rPr>
          <w:rFonts w:ascii="Times New Roman" w:eastAsia="ＭＳ 明朝" w:hAnsi="Times New Roman" w:cs="Times New Roman"/>
        </w:rPr>
        <w:t>Rabbit anti-myc IgG-HRP</w:t>
      </w:r>
      <w:r w:rsidR="00E62FF3" w:rsidRPr="00E61FFC">
        <w:rPr>
          <w:rFonts w:ascii="Times New Roman" w:eastAsia="ＭＳ 明朝" w:hAnsi="Times New Roman" w:cs="Times New Roman"/>
        </w:rPr>
        <w:t>はポリクローナル抗体であり、全ての分子が</w:t>
      </w:r>
      <w:r w:rsidR="00E62FF3" w:rsidRPr="00E61FFC">
        <w:rPr>
          <w:rFonts w:ascii="Times New Roman" w:eastAsia="ＭＳ 明朝" w:hAnsi="Times New Roman" w:cs="Times New Roman"/>
        </w:rPr>
        <w:t>myc</w:t>
      </w:r>
      <w:r w:rsidR="00412F6A">
        <w:rPr>
          <w:rFonts w:ascii="Times New Roman" w:eastAsia="ＭＳ 明朝" w:hAnsi="Times New Roman" w:cs="Times New Roman" w:hint="eastAsia"/>
        </w:rPr>
        <w:t>-</w:t>
      </w:r>
      <w:r w:rsidR="00E62FF3" w:rsidRPr="00E61FFC">
        <w:rPr>
          <w:rFonts w:ascii="Times New Roman" w:eastAsia="ＭＳ 明朝" w:hAnsi="Times New Roman" w:cs="Times New Roman"/>
        </w:rPr>
        <w:t>tag</w:t>
      </w:r>
      <w:r w:rsidR="00E62FF3" w:rsidRPr="00E61FFC">
        <w:rPr>
          <w:rFonts w:ascii="Times New Roman" w:eastAsia="ＭＳ 明朝" w:hAnsi="Times New Roman" w:cs="Times New Roman"/>
        </w:rPr>
        <w:t>を認識しているとは限らず、一部の分子は</w:t>
      </w:r>
      <w:r w:rsidR="00E62FF3" w:rsidRPr="00E61FFC">
        <w:rPr>
          <w:rFonts w:ascii="Times New Roman" w:eastAsia="ＭＳ 明朝" w:hAnsi="Times New Roman" w:cs="Times New Roman"/>
        </w:rPr>
        <w:t>PpL1</w:t>
      </w:r>
      <w:r w:rsidR="00E62FF3" w:rsidRPr="00E61FFC">
        <w:rPr>
          <w:rFonts w:ascii="Times New Roman" w:eastAsia="ＭＳ 明朝" w:hAnsi="Times New Roman" w:cs="Times New Roman"/>
        </w:rPr>
        <w:t>の</w:t>
      </w:r>
      <w:r w:rsidR="00E62FF3" w:rsidRPr="00E61FFC">
        <w:rPr>
          <w:rFonts w:ascii="Times New Roman" w:eastAsia="ＭＳ 明朝" w:hAnsi="Times New Roman" w:cs="Times New Roman"/>
        </w:rPr>
        <w:t>Vκ</w:t>
      </w:r>
      <w:r w:rsidR="00E62FF3" w:rsidRPr="00E61FFC">
        <w:rPr>
          <w:rFonts w:ascii="Times New Roman" w:eastAsia="ＭＳ 明朝" w:hAnsi="Times New Roman" w:cs="Times New Roman"/>
        </w:rPr>
        <w:t>軽鎖認識部位と相互作用している可能性も考えられる。よって今後は</w:t>
      </w:r>
      <w:r w:rsidR="00E62FF3" w:rsidRPr="00E61FFC">
        <w:rPr>
          <w:rFonts w:ascii="Times New Roman" w:eastAsia="ＭＳ 明朝" w:hAnsi="Times New Roman" w:cs="Times New Roman"/>
        </w:rPr>
        <w:t>myc</w:t>
      </w:r>
      <w:r w:rsidR="00997AE8">
        <w:rPr>
          <w:rFonts w:ascii="Times New Roman" w:eastAsia="ＭＳ 明朝" w:hAnsi="Times New Roman" w:cs="Times New Roman" w:hint="eastAsia"/>
        </w:rPr>
        <w:t>-</w:t>
      </w:r>
      <w:r w:rsidR="00E62FF3" w:rsidRPr="00E61FFC">
        <w:rPr>
          <w:rFonts w:ascii="Times New Roman" w:eastAsia="ＭＳ 明朝" w:hAnsi="Times New Roman" w:cs="Times New Roman"/>
        </w:rPr>
        <w:t>tag</w:t>
      </w:r>
      <w:r w:rsidR="00E62FF3" w:rsidRPr="00E61FFC">
        <w:rPr>
          <w:rFonts w:ascii="Times New Roman" w:eastAsia="ＭＳ 明朝" w:hAnsi="Times New Roman" w:cs="Times New Roman"/>
        </w:rPr>
        <w:t>を持たない</w:t>
      </w:r>
      <w:r w:rsidR="00997AE8">
        <w:rPr>
          <w:rFonts w:ascii="Times New Roman" w:eastAsia="ＭＳ 明朝" w:hAnsi="Times New Roman" w:cs="Times New Roman" w:hint="eastAsia"/>
        </w:rPr>
        <w:t>rProtein L(Thermo)</w:t>
      </w:r>
      <w:r w:rsidR="00E62FF3" w:rsidRPr="00E61FFC">
        <w:rPr>
          <w:rFonts w:ascii="Times New Roman" w:eastAsia="ＭＳ 明朝" w:hAnsi="Times New Roman" w:cs="Times New Roman"/>
        </w:rPr>
        <w:t>を用いて</w:t>
      </w:r>
      <w:r w:rsidR="00E62FF3" w:rsidRPr="00E61FFC">
        <w:rPr>
          <w:rFonts w:ascii="Times New Roman" w:eastAsia="ＭＳ 明朝" w:hAnsi="Times New Roman" w:cs="Times New Roman"/>
        </w:rPr>
        <w:t>Rabbit anti-myc IgG-HRP</w:t>
      </w:r>
      <w:r w:rsidR="00E62FF3" w:rsidRPr="00E61FFC">
        <w:rPr>
          <w:rFonts w:ascii="Times New Roman" w:eastAsia="ＭＳ 明朝" w:hAnsi="Times New Roman" w:cs="Times New Roman"/>
        </w:rPr>
        <w:t>の</w:t>
      </w:r>
      <w:r w:rsidR="00997AE8">
        <w:rPr>
          <w:rFonts w:ascii="Times New Roman" w:eastAsia="ＭＳ 明朝" w:hAnsi="Times New Roman" w:cs="Times New Roman" w:hint="eastAsia"/>
        </w:rPr>
        <w:t>Protein L</w:t>
      </w:r>
      <w:r w:rsidR="00E62FF3" w:rsidRPr="00E61FFC">
        <w:rPr>
          <w:rFonts w:ascii="Times New Roman" w:eastAsia="ＭＳ 明朝" w:hAnsi="Times New Roman" w:cs="Times New Roman"/>
        </w:rPr>
        <w:t>結</w:t>
      </w:r>
      <w:r w:rsidR="00E62FF3" w:rsidRPr="00E61FFC">
        <w:rPr>
          <w:rFonts w:ascii="Times New Roman" w:eastAsia="ＭＳ 明朝" w:hAnsi="Times New Roman" w:cs="Times New Roman"/>
        </w:rPr>
        <w:lastRenderedPageBreak/>
        <w:t>合性を調査する必要がある。</w:t>
      </w:r>
    </w:p>
    <w:p w14:paraId="4C5151CB" w14:textId="5D34E5F0" w:rsidR="00E87C60" w:rsidRPr="00E87C60" w:rsidRDefault="00673B3B" w:rsidP="00E87C60">
      <w:pPr>
        <w:ind w:firstLineChars="100" w:firstLine="210"/>
        <w:rPr>
          <w:rFonts w:ascii="Times New Roman" w:eastAsia="ＭＳ 明朝" w:hAnsi="Times New Roman" w:cs="Times New Roman"/>
        </w:rPr>
      </w:pPr>
      <w:r>
        <w:rPr>
          <w:rFonts w:ascii="Times New Roman" w:eastAsia="ＭＳ 明朝" w:hAnsi="Times New Roman" w:cs="Times New Roman" w:hint="eastAsia"/>
        </w:rPr>
        <w:t>F</w:t>
      </w:r>
      <w:r>
        <w:rPr>
          <w:rFonts w:ascii="Times New Roman" w:eastAsia="ＭＳ 明朝" w:hAnsi="Times New Roman" w:cs="Times New Roman"/>
        </w:rPr>
        <w:t>ig. 12</w:t>
      </w:r>
      <w:r>
        <w:rPr>
          <w:rFonts w:ascii="Times New Roman" w:eastAsia="ＭＳ 明朝" w:hAnsi="Times New Roman" w:cs="Times New Roman" w:hint="eastAsia"/>
        </w:rPr>
        <w:t>より、</w:t>
      </w:r>
      <w:r w:rsidR="003E66E1">
        <w:rPr>
          <w:rFonts w:ascii="Times New Roman" w:eastAsia="ＭＳ 明朝" w:hAnsi="Times New Roman" w:cs="Times New Roman" w:hint="eastAsia"/>
        </w:rPr>
        <w:t>P</w:t>
      </w:r>
      <w:r w:rsidR="003E66E1">
        <w:rPr>
          <w:rFonts w:ascii="Times New Roman" w:eastAsia="ＭＳ 明朝" w:hAnsi="Times New Roman" w:cs="Times New Roman"/>
        </w:rPr>
        <w:t>pL1</w:t>
      </w:r>
      <w:r w:rsidR="003E66E1">
        <w:rPr>
          <w:rFonts w:ascii="Times New Roman" w:eastAsia="ＭＳ 明朝" w:hAnsi="Times New Roman" w:cs="Times New Roman" w:hint="eastAsia"/>
        </w:rPr>
        <w:t>及び</w:t>
      </w:r>
      <w:r w:rsidR="003E66E1">
        <w:rPr>
          <w:rFonts w:ascii="Times New Roman" w:eastAsia="ＭＳ 明朝" w:hAnsi="Times New Roman" w:cs="Times New Roman" w:hint="eastAsia"/>
        </w:rPr>
        <w:t>P</w:t>
      </w:r>
      <w:r w:rsidR="003E66E1">
        <w:rPr>
          <w:rFonts w:ascii="Times New Roman" w:eastAsia="ＭＳ 明朝" w:hAnsi="Times New Roman" w:cs="Times New Roman"/>
        </w:rPr>
        <w:t>pLC3</w:t>
      </w:r>
      <w:r w:rsidR="003E66E1">
        <w:rPr>
          <w:rFonts w:ascii="Times New Roman" w:eastAsia="ＭＳ 明朝" w:hAnsi="Times New Roman" w:cs="Times New Roman" w:hint="eastAsia"/>
        </w:rPr>
        <w:t>の固相化後のヒト</w:t>
      </w:r>
      <w:r w:rsidR="003E66E1">
        <w:rPr>
          <w:rFonts w:ascii="Times New Roman" w:eastAsia="ＭＳ 明朝" w:hAnsi="Times New Roman" w:cs="Times New Roman" w:hint="eastAsia"/>
        </w:rPr>
        <w:t>I</w:t>
      </w:r>
      <w:r w:rsidR="003E66E1">
        <w:rPr>
          <w:rFonts w:ascii="Times New Roman" w:eastAsia="ＭＳ 明朝" w:hAnsi="Times New Roman" w:cs="Times New Roman"/>
        </w:rPr>
        <w:t>gG</w:t>
      </w:r>
      <w:r w:rsidR="003E66E1">
        <w:rPr>
          <w:rFonts w:ascii="Times New Roman" w:eastAsia="ＭＳ 明朝" w:hAnsi="Times New Roman" w:cs="Times New Roman" w:hint="eastAsia"/>
        </w:rPr>
        <w:t>結合活性を比較すると、</w:t>
      </w:r>
      <w:r w:rsidR="00E87C60">
        <w:rPr>
          <w:rFonts w:ascii="Times New Roman" w:eastAsia="ＭＳ 明朝" w:hAnsi="Times New Roman" w:cs="Times New Roman" w:hint="eastAsia"/>
        </w:rPr>
        <w:t>P</w:t>
      </w:r>
      <w:r w:rsidR="00E87C60">
        <w:rPr>
          <w:rFonts w:ascii="Times New Roman" w:eastAsia="ＭＳ 明朝" w:hAnsi="Times New Roman" w:cs="Times New Roman"/>
        </w:rPr>
        <w:t>pL1</w:t>
      </w:r>
      <w:r w:rsidR="00E87C60">
        <w:rPr>
          <w:rFonts w:ascii="Times New Roman" w:eastAsia="ＭＳ 明朝" w:hAnsi="Times New Roman" w:cs="Times New Roman" w:hint="eastAsia"/>
        </w:rPr>
        <w:t>の方が僅かに低濃度側で活性が飽和し、アフィニティが</w:t>
      </w:r>
      <w:r w:rsidR="0036423C">
        <w:rPr>
          <w:rFonts w:ascii="Times New Roman" w:eastAsia="ＭＳ 明朝" w:hAnsi="Times New Roman" w:cs="Times New Roman" w:hint="eastAsia"/>
        </w:rPr>
        <w:t>強い可能性が示唆された。この結果は</w:t>
      </w:r>
      <w:r w:rsidR="0036423C">
        <w:rPr>
          <w:rFonts w:ascii="Times New Roman" w:eastAsia="ＭＳ 明朝" w:hAnsi="Times New Roman" w:cs="Times New Roman" w:hint="eastAsia"/>
        </w:rPr>
        <w:t>S</w:t>
      </w:r>
      <w:r w:rsidR="0036423C">
        <w:rPr>
          <w:rFonts w:ascii="Times New Roman" w:eastAsia="ＭＳ 明朝" w:hAnsi="Times New Roman" w:cs="Times New Roman"/>
        </w:rPr>
        <w:t>PR</w:t>
      </w:r>
      <w:r w:rsidR="0036423C">
        <w:rPr>
          <w:rFonts w:ascii="Times New Roman" w:eastAsia="ＭＳ 明朝" w:hAnsi="Times New Roman" w:cs="Times New Roman" w:hint="eastAsia"/>
        </w:rPr>
        <w:t>センサーを用いて測定した</w:t>
      </w:r>
      <w:r w:rsidR="0036423C">
        <w:rPr>
          <w:rFonts w:ascii="Times New Roman" w:eastAsia="ＭＳ 明朝" w:hAnsi="Times New Roman" w:cs="Times New Roman" w:hint="eastAsia"/>
        </w:rPr>
        <w:t>K</w:t>
      </w:r>
      <w:r w:rsidR="0036423C" w:rsidRPr="00AF7CFE">
        <w:rPr>
          <w:rFonts w:ascii="Times New Roman" w:eastAsia="ＭＳ 明朝" w:hAnsi="Times New Roman" w:cs="Times New Roman"/>
          <w:vertAlign w:val="subscript"/>
        </w:rPr>
        <w:t>D</w:t>
      </w:r>
      <w:r w:rsidR="0036423C">
        <w:rPr>
          <w:rFonts w:ascii="Times New Roman" w:eastAsia="ＭＳ 明朝" w:hAnsi="Times New Roman" w:cs="Times New Roman" w:hint="eastAsia"/>
        </w:rPr>
        <w:t>値</w:t>
      </w:r>
      <w:r w:rsidR="00AF7CFE">
        <w:rPr>
          <w:rFonts w:ascii="Times New Roman" w:eastAsia="ＭＳ 明朝" w:hAnsi="Times New Roman" w:cs="Times New Roman" w:hint="eastAsia"/>
        </w:rPr>
        <w:t>が</w:t>
      </w:r>
      <w:r w:rsidR="00AF7CFE">
        <w:rPr>
          <w:rFonts w:ascii="Times New Roman" w:eastAsia="ＭＳ 明朝" w:hAnsi="Times New Roman" w:cs="Times New Roman" w:hint="eastAsia"/>
        </w:rPr>
        <w:t>Pp</w:t>
      </w:r>
      <w:r w:rsidR="00AF7CFE">
        <w:rPr>
          <w:rFonts w:ascii="Times New Roman" w:eastAsia="ＭＳ 明朝" w:hAnsi="Times New Roman" w:cs="Times New Roman"/>
        </w:rPr>
        <w:t>L1</w:t>
      </w:r>
      <w:r w:rsidR="00AF7CFE">
        <w:rPr>
          <w:rFonts w:ascii="Times New Roman" w:eastAsia="ＭＳ 明朝" w:hAnsi="Times New Roman" w:cs="Times New Roman" w:hint="eastAsia"/>
        </w:rPr>
        <w:t>の方が僅かに低い値であることと一致する。</w:t>
      </w:r>
    </w:p>
    <w:p w14:paraId="6839855F" w14:textId="7E3CB34D" w:rsidR="00F51D5D" w:rsidRDefault="004E523F" w:rsidP="004E523F">
      <w:pPr>
        <w:jc w:val="center"/>
      </w:pPr>
      <w:r>
        <w:rPr>
          <w:noProof/>
        </w:rPr>
        <w:drawing>
          <wp:inline distT="0" distB="0" distL="0" distR="0" wp14:anchorId="09EA3229" wp14:editId="2D1EA7BC">
            <wp:extent cx="5276166" cy="1753188"/>
            <wp:effectExtent l="0" t="0" r="127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5610" cy="1756326"/>
                    </a:xfrm>
                    <a:prstGeom prst="rect">
                      <a:avLst/>
                    </a:prstGeom>
                    <a:noFill/>
                    <a:ln>
                      <a:noFill/>
                    </a:ln>
                  </pic:spPr>
                </pic:pic>
              </a:graphicData>
            </a:graphic>
          </wp:inline>
        </w:drawing>
      </w:r>
    </w:p>
    <w:p w14:paraId="3B347354" w14:textId="1E22BA9B" w:rsidR="0063380D" w:rsidRPr="0063380D" w:rsidRDefault="00A41C56" w:rsidP="009C3826">
      <w:pPr>
        <w:jc w:val="center"/>
      </w:pPr>
      <w:r>
        <w:t xml:space="preserve">Fig. 11 </w:t>
      </w:r>
      <w:r w:rsidR="004D53A2">
        <w:rPr>
          <w:rFonts w:hint="eastAsia"/>
        </w:rPr>
        <w:t>P</w:t>
      </w:r>
      <w:r w:rsidR="004D53A2">
        <w:t>pL1</w:t>
      </w:r>
      <w:r w:rsidR="004D53A2">
        <w:rPr>
          <w:rFonts w:hint="eastAsia"/>
        </w:rPr>
        <w:t>及びP</w:t>
      </w:r>
      <w:r w:rsidR="004D53A2">
        <w:t>pLC3</w:t>
      </w:r>
      <w:r w:rsidR="004D53A2">
        <w:rPr>
          <w:rFonts w:hint="eastAsia"/>
        </w:rPr>
        <w:t>の固相化後のm</w:t>
      </w:r>
      <w:r w:rsidR="004D53A2">
        <w:t>yc tag</w:t>
      </w:r>
      <w:r w:rsidR="004D53A2">
        <w:rPr>
          <w:rFonts w:hint="eastAsia"/>
        </w:rPr>
        <w:t>検出における実験系と結果</w:t>
      </w:r>
    </w:p>
    <w:p w14:paraId="72CF6984" w14:textId="77777777" w:rsidR="004D53A2" w:rsidRDefault="00A41C56" w:rsidP="004D53A2">
      <w:pPr>
        <w:jc w:val="center"/>
      </w:pPr>
      <w:r>
        <w:rPr>
          <w:noProof/>
        </w:rPr>
        <w:drawing>
          <wp:inline distT="0" distB="0" distL="0" distR="0" wp14:anchorId="4C13A7DE" wp14:editId="6C0F4A52">
            <wp:extent cx="5220091" cy="192434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122" cy="1930995"/>
                    </a:xfrm>
                    <a:prstGeom prst="rect">
                      <a:avLst/>
                    </a:prstGeom>
                    <a:noFill/>
                    <a:ln>
                      <a:noFill/>
                    </a:ln>
                  </pic:spPr>
                </pic:pic>
              </a:graphicData>
            </a:graphic>
          </wp:inline>
        </w:drawing>
      </w:r>
    </w:p>
    <w:p w14:paraId="50404DD1" w14:textId="5886AC32" w:rsidR="00A73136" w:rsidRDefault="00A73136" w:rsidP="004D53A2">
      <w:pPr>
        <w:jc w:val="center"/>
      </w:pPr>
      <w:r>
        <w:rPr>
          <w:rFonts w:hint="eastAsia"/>
        </w:rPr>
        <w:t>F</w:t>
      </w:r>
      <w:r>
        <w:t>ig .12 PpL1</w:t>
      </w:r>
      <w:r>
        <w:rPr>
          <w:rFonts w:hint="eastAsia"/>
        </w:rPr>
        <w:t>及びP</w:t>
      </w:r>
      <w:r>
        <w:t>pLC3</w:t>
      </w:r>
      <w:r>
        <w:rPr>
          <w:rFonts w:hint="eastAsia"/>
        </w:rPr>
        <w:t>の固相化後のヒトI</w:t>
      </w:r>
      <w:r>
        <w:t>gG</w:t>
      </w:r>
      <w:r>
        <w:rPr>
          <w:rFonts w:hint="eastAsia"/>
        </w:rPr>
        <w:t>結合活性評価</w:t>
      </w:r>
    </w:p>
    <w:p w14:paraId="3A790DAE" w14:textId="77777777" w:rsidR="00A73136" w:rsidRDefault="00A73136" w:rsidP="004D53A2">
      <w:pPr>
        <w:jc w:val="center"/>
      </w:pPr>
    </w:p>
    <w:p w14:paraId="53400301" w14:textId="77777777" w:rsidR="00AF7CFE" w:rsidRDefault="00AF7CFE" w:rsidP="00A130D9"/>
    <w:p w14:paraId="3B691EFE" w14:textId="7743B061" w:rsidR="00AF7CFE" w:rsidRPr="00AF7CFE" w:rsidRDefault="00AF7CFE" w:rsidP="00A130D9">
      <w:pPr>
        <w:rPr>
          <w:b/>
          <w:bCs/>
        </w:rPr>
      </w:pPr>
      <w:r w:rsidRPr="00AF7CFE">
        <w:rPr>
          <w:rFonts w:hint="eastAsia"/>
          <w:b/>
          <w:bCs/>
        </w:rPr>
        <w:t>&lt;結論</w:t>
      </w:r>
      <w:r w:rsidRPr="00AF7CFE">
        <w:rPr>
          <w:b/>
          <w:bCs/>
        </w:rPr>
        <w:t>&gt;</w:t>
      </w:r>
    </w:p>
    <w:p w14:paraId="2D91C428" w14:textId="05F92414" w:rsidR="00061B81" w:rsidRPr="0092199F" w:rsidRDefault="00AF7CFE" w:rsidP="00061B81">
      <w:r>
        <w:rPr>
          <w:rFonts w:hint="eastAsia"/>
        </w:rPr>
        <w:t xml:space="preserve">　</w:t>
      </w:r>
      <w:r w:rsidR="00884D34">
        <w:rPr>
          <w:rFonts w:hint="eastAsia"/>
        </w:rPr>
        <w:t>P</w:t>
      </w:r>
      <w:r w:rsidR="00884D34">
        <w:t>pL1</w:t>
      </w:r>
      <w:r w:rsidR="00884D34">
        <w:rPr>
          <w:rFonts w:hint="eastAsia"/>
        </w:rPr>
        <w:t>とP</w:t>
      </w:r>
      <w:r w:rsidR="00884D34">
        <w:t>pLC3</w:t>
      </w:r>
      <w:r w:rsidR="00884D34">
        <w:rPr>
          <w:rFonts w:hint="eastAsia"/>
        </w:rPr>
        <w:t>はヒトI</w:t>
      </w:r>
      <w:r w:rsidR="00884D34">
        <w:t>gG</w:t>
      </w:r>
      <w:r w:rsidR="00884D34">
        <w:rPr>
          <w:rFonts w:hint="eastAsia"/>
        </w:rPr>
        <w:t>に対して同程度のアフィニティを示したが、</w:t>
      </w:r>
      <w:r w:rsidR="00061B81">
        <w:rPr>
          <w:rFonts w:hint="eastAsia"/>
        </w:rPr>
        <w:t>発現量やより温和な条件で精製が可能であることを踏まえ、今後の研究ではシングルドメインP</w:t>
      </w:r>
      <w:r w:rsidR="00061B81">
        <w:t>rotein L</w:t>
      </w:r>
      <w:r w:rsidR="00061B81">
        <w:rPr>
          <w:rFonts w:hint="eastAsia"/>
        </w:rPr>
        <w:t>を利用するにあたってP</w:t>
      </w:r>
      <w:r w:rsidR="00061B81">
        <w:t>pL1</w:t>
      </w:r>
      <w:r w:rsidR="00061B81">
        <w:rPr>
          <w:rFonts w:hint="eastAsia"/>
        </w:rPr>
        <w:t>を採択する。また、</w:t>
      </w:r>
      <w:r w:rsidR="00E44600">
        <w:rPr>
          <w:rFonts w:hint="eastAsia"/>
        </w:rPr>
        <w:t>今後はp</w:t>
      </w:r>
      <w:r w:rsidR="00E44600">
        <w:t>H 6.0</w:t>
      </w:r>
      <w:r w:rsidR="00E44600">
        <w:rPr>
          <w:rFonts w:hint="eastAsia"/>
        </w:rPr>
        <w:t>の条件で</w:t>
      </w:r>
      <w:r w:rsidR="00061B81">
        <w:rPr>
          <w:rFonts w:hint="eastAsia"/>
        </w:rPr>
        <w:t>P</w:t>
      </w:r>
      <w:r w:rsidR="00061B81">
        <w:t>pL1</w:t>
      </w:r>
      <w:r w:rsidR="00061B81">
        <w:rPr>
          <w:rFonts w:hint="eastAsia"/>
        </w:rPr>
        <w:t>の精製</w:t>
      </w:r>
      <w:r w:rsidR="00E44600">
        <w:rPr>
          <w:rFonts w:hint="eastAsia"/>
        </w:rPr>
        <w:t>を行う。</w:t>
      </w:r>
    </w:p>
    <w:sectPr w:rsidR="00061B81" w:rsidRPr="0092199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D221D" w14:textId="77777777" w:rsidR="0080203B" w:rsidRDefault="0080203B" w:rsidP="001A5F38">
      <w:r>
        <w:separator/>
      </w:r>
    </w:p>
  </w:endnote>
  <w:endnote w:type="continuationSeparator" w:id="0">
    <w:p w14:paraId="37E3F9BB" w14:textId="77777777" w:rsidR="0080203B" w:rsidRDefault="0080203B" w:rsidP="001A5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BE5E" w14:textId="77777777" w:rsidR="0080203B" w:rsidRDefault="0080203B" w:rsidP="001A5F38">
      <w:r>
        <w:separator/>
      </w:r>
    </w:p>
  </w:footnote>
  <w:footnote w:type="continuationSeparator" w:id="0">
    <w:p w14:paraId="6AAF30A0" w14:textId="77777777" w:rsidR="0080203B" w:rsidRDefault="0080203B" w:rsidP="001A5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9B9"/>
    <w:multiLevelType w:val="hybridMultilevel"/>
    <w:tmpl w:val="3A58AC18"/>
    <w:lvl w:ilvl="0" w:tplc="E6F8717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79F4815"/>
    <w:multiLevelType w:val="hybridMultilevel"/>
    <w:tmpl w:val="D946D866"/>
    <w:lvl w:ilvl="0" w:tplc="9DD2239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F384E84"/>
    <w:multiLevelType w:val="hybridMultilevel"/>
    <w:tmpl w:val="8E109428"/>
    <w:lvl w:ilvl="0" w:tplc="D518B27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FD45123"/>
    <w:multiLevelType w:val="hybridMultilevel"/>
    <w:tmpl w:val="288CCB62"/>
    <w:lvl w:ilvl="0" w:tplc="D6F8844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5FD6333"/>
    <w:multiLevelType w:val="hybridMultilevel"/>
    <w:tmpl w:val="00424E38"/>
    <w:lvl w:ilvl="0" w:tplc="EEC455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09F4242"/>
    <w:multiLevelType w:val="hybridMultilevel"/>
    <w:tmpl w:val="C11AB130"/>
    <w:lvl w:ilvl="0" w:tplc="46D81D9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6C12A2D"/>
    <w:multiLevelType w:val="hybridMultilevel"/>
    <w:tmpl w:val="6CE630AC"/>
    <w:lvl w:ilvl="0" w:tplc="7DD010D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93698439">
    <w:abstractNumId w:val="4"/>
  </w:num>
  <w:num w:numId="2" w16cid:durableId="2004510385">
    <w:abstractNumId w:val="3"/>
  </w:num>
  <w:num w:numId="3" w16cid:durableId="808598105">
    <w:abstractNumId w:val="5"/>
  </w:num>
  <w:num w:numId="4" w16cid:durableId="515996736">
    <w:abstractNumId w:val="2"/>
  </w:num>
  <w:num w:numId="5" w16cid:durableId="2050297018">
    <w:abstractNumId w:val="0"/>
  </w:num>
  <w:num w:numId="6" w16cid:durableId="679477366">
    <w:abstractNumId w:val="1"/>
  </w:num>
  <w:num w:numId="7" w16cid:durableId="1659186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708"/>
    <w:rsid w:val="00024C0B"/>
    <w:rsid w:val="0005078D"/>
    <w:rsid w:val="00061B81"/>
    <w:rsid w:val="000770F7"/>
    <w:rsid w:val="00092221"/>
    <w:rsid w:val="000B3971"/>
    <w:rsid w:val="000C1305"/>
    <w:rsid w:val="000E56DF"/>
    <w:rsid w:val="001A5F38"/>
    <w:rsid w:val="001B77DB"/>
    <w:rsid w:val="001B7E30"/>
    <w:rsid w:val="0021165B"/>
    <w:rsid w:val="00223980"/>
    <w:rsid w:val="0023358B"/>
    <w:rsid w:val="002358AA"/>
    <w:rsid w:val="00244454"/>
    <w:rsid w:val="00273EF8"/>
    <w:rsid w:val="00286EE8"/>
    <w:rsid w:val="002C028D"/>
    <w:rsid w:val="00305302"/>
    <w:rsid w:val="003100DA"/>
    <w:rsid w:val="00334ED7"/>
    <w:rsid w:val="00354116"/>
    <w:rsid w:val="0036423C"/>
    <w:rsid w:val="003E294C"/>
    <w:rsid w:val="003E66E1"/>
    <w:rsid w:val="003F2395"/>
    <w:rsid w:val="00412F6A"/>
    <w:rsid w:val="00457624"/>
    <w:rsid w:val="00467E16"/>
    <w:rsid w:val="00472371"/>
    <w:rsid w:val="00473515"/>
    <w:rsid w:val="004B3F3E"/>
    <w:rsid w:val="004D53A2"/>
    <w:rsid w:val="004E523F"/>
    <w:rsid w:val="00500396"/>
    <w:rsid w:val="00523852"/>
    <w:rsid w:val="00525C80"/>
    <w:rsid w:val="00525F11"/>
    <w:rsid w:val="005500D4"/>
    <w:rsid w:val="005617FB"/>
    <w:rsid w:val="00572E92"/>
    <w:rsid w:val="005857BF"/>
    <w:rsid w:val="005E5BA7"/>
    <w:rsid w:val="0063380D"/>
    <w:rsid w:val="00673B3B"/>
    <w:rsid w:val="006825EA"/>
    <w:rsid w:val="006C64CD"/>
    <w:rsid w:val="00704CA0"/>
    <w:rsid w:val="00713F5B"/>
    <w:rsid w:val="00732FAC"/>
    <w:rsid w:val="0080203B"/>
    <w:rsid w:val="008532D7"/>
    <w:rsid w:val="00884D34"/>
    <w:rsid w:val="008F2508"/>
    <w:rsid w:val="0092199F"/>
    <w:rsid w:val="0093280E"/>
    <w:rsid w:val="009767B4"/>
    <w:rsid w:val="00983836"/>
    <w:rsid w:val="00997AE8"/>
    <w:rsid w:val="009A35A1"/>
    <w:rsid w:val="009B0553"/>
    <w:rsid w:val="009C3826"/>
    <w:rsid w:val="00A02171"/>
    <w:rsid w:val="00A130D9"/>
    <w:rsid w:val="00A41C56"/>
    <w:rsid w:val="00A52E20"/>
    <w:rsid w:val="00A6103B"/>
    <w:rsid w:val="00A73136"/>
    <w:rsid w:val="00A77F70"/>
    <w:rsid w:val="00AB6C8F"/>
    <w:rsid w:val="00AF7CFE"/>
    <w:rsid w:val="00B00F7A"/>
    <w:rsid w:val="00B01454"/>
    <w:rsid w:val="00B027D5"/>
    <w:rsid w:val="00B30516"/>
    <w:rsid w:val="00B53FAC"/>
    <w:rsid w:val="00BA1C82"/>
    <w:rsid w:val="00C00620"/>
    <w:rsid w:val="00C129EB"/>
    <w:rsid w:val="00C23FAE"/>
    <w:rsid w:val="00C4493B"/>
    <w:rsid w:val="00C44C03"/>
    <w:rsid w:val="00C83EEC"/>
    <w:rsid w:val="00CE747C"/>
    <w:rsid w:val="00D0172A"/>
    <w:rsid w:val="00D119FF"/>
    <w:rsid w:val="00D35CFB"/>
    <w:rsid w:val="00D759EA"/>
    <w:rsid w:val="00D87447"/>
    <w:rsid w:val="00E02E6B"/>
    <w:rsid w:val="00E44600"/>
    <w:rsid w:val="00E62FF3"/>
    <w:rsid w:val="00E6463E"/>
    <w:rsid w:val="00E7674C"/>
    <w:rsid w:val="00E87C60"/>
    <w:rsid w:val="00EA253F"/>
    <w:rsid w:val="00ED1A0D"/>
    <w:rsid w:val="00EE5708"/>
    <w:rsid w:val="00F1631A"/>
    <w:rsid w:val="00F23208"/>
    <w:rsid w:val="00F26936"/>
    <w:rsid w:val="00F32521"/>
    <w:rsid w:val="00F450C7"/>
    <w:rsid w:val="00F51D5D"/>
    <w:rsid w:val="00F56334"/>
    <w:rsid w:val="00F60B78"/>
    <w:rsid w:val="00F825DD"/>
    <w:rsid w:val="00F97C10"/>
    <w:rsid w:val="00FB09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30DAE"/>
  <w15:chartTrackingRefBased/>
  <w15:docId w15:val="{33A1F8C1-B6ED-46E2-8644-5F288E31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7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708"/>
    <w:pPr>
      <w:ind w:leftChars="400" w:left="840"/>
    </w:pPr>
  </w:style>
  <w:style w:type="character" w:styleId="a4">
    <w:name w:val="Hyperlink"/>
    <w:basedOn w:val="a0"/>
    <w:uiPriority w:val="99"/>
    <w:unhideWhenUsed/>
    <w:rsid w:val="00024C0B"/>
    <w:rPr>
      <w:color w:val="0563C1" w:themeColor="hyperlink"/>
      <w:u w:val="single"/>
    </w:rPr>
  </w:style>
  <w:style w:type="character" w:styleId="a5">
    <w:name w:val="Unresolved Mention"/>
    <w:basedOn w:val="a0"/>
    <w:uiPriority w:val="99"/>
    <w:semiHidden/>
    <w:unhideWhenUsed/>
    <w:rsid w:val="00024C0B"/>
    <w:rPr>
      <w:color w:val="605E5C"/>
      <w:shd w:val="clear" w:color="auto" w:fill="E1DFDD"/>
    </w:rPr>
  </w:style>
  <w:style w:type="paragraph" w:styleId="a6">
    <w:name w:val="header"/>
    <w:basedOn w:val="a"/>
    <w:link w:val="a7"/>
    <w:uiPriority w:val="99"/>
    <w:unhideWhenUsed/>
    <w:rsid w:val="001A5F38"/>
    <w:pPr>
      <w:tabs>
        <w:tab w:val="center" w:pos="4252"/>
        <w:tab w:val="right" w:pos="8504"/>
      </w:tabs>
      <w:snapToGrid w:val="0"/>
    </w:pPr>
  </w:style>
  <w:style w:type="character" w:customStyle="1" w:styleId="a7">
    <w:name w:val="ヘッダー (文字)"/>
    <w:basedOn w:val="a0"/>
    <w:link w:val="a6"/>
    <w:uiPriority w:val="99"/>
    <w:rsid w:val="001A5F38"/>
  </w:style>
  <w:style w:type="paragraph" w:styleId="a8">
    <w:name w:val="footer"/>
    <w:basedOn w:val="a"/>
    <w:link w:val="a9"/>
    <w:uiPriority w:val="99"/>
    <w:unhideWhenUsed/>
    <w:rsid w:val="001A5F38"/>
    <w:pPr>
      <w:tabs>
        <w:tab w:val="center" w:pos="4252"/>
        <w:tab w:val="right" w:pos="8504"/>
      </w:tabs>
      <w:snapToGrid w:val="0"/>
    </w:pPr>
  </w:style>
  <w:style w:type="character" w:customStyle="1" w:styleId="a9">
    <w:name w:val="フッター (文字)"/>
    <w:basedOn w:val="a0"/>
    <w:link w:val="a8"/>
    <w:uiPriority w:val="99"/>
    <w:rsid w:val="001A5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047068">
      <w:bodyDiv w:val="1"/>
      <w:marLeft w:val="0"/>
      <w:marRight w:val="0"/>
      <w:marTop w:val="0"/>
      <w:marBottom w:val="0"/>
      <w:divBdr>
        <w:top w:val="none" w:sz="0" w:space="0" w:color="auto"/>
        <w:left w:val="none" w:sz="0" w:space="0" w:color="auto"/>
        <w:bottom w:val="none" w:sz="0" w:space="0" w:color="auto"/>
        <w:right w:val="none" w:sz="0" w:space="0" w:color="auto"/>
      </w:divBdr>
    </w:div>
    <w:div w:id="184975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ncbi.nlm.nih.gov/protein/AAA25612.1"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12</Pages>
  <Words>1331</Words>
  <Characters>7593</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遥華</dc:creator>
  <cp:keywords/>
  <dc:description/>
  <cp:lastModifiedBy>遥華 谷口</cp:lastModifiedBy>
  <cp:revision>97</cp:revision>
  <dcterms:created xsi:type="dcterms:W3CDTF">2023-03-30T05:23:00Z</dcterms:created>
  <dcterms:modified xsi:type="dcterms:W3CDTF">2024-03-18T06:45:00Z</dcterms:modified>
</cp:coreProperties>
</file>